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eastAsia="zh-CN"/>
        </w:rPr>
        <w:t>《</w:t>
      </w:r>
      <w:r>
        <w:rPr>
          <w:rFonts w:hint="eastAsia" w:ascii="方正小标宋简体" w:hAnsi="仿宋" w:eastAsia="方正小标宋简体"/>
          <w:sz w:val="44"/>
          <w:szCs w:val="44"/>
        </w:rPr>
        <w:t>郑州市市场监督管理局“万人助万企”十条服务措施</w:t>
      </w:r>
      <w:r>
        <w:rPr>
          <w:rFonts w:hint="eastAsia" w:ascii="方正小标宋简体" w:hAnsi="仿宋" w:eastAsia="方正小标宋简体"/>
          <w:sz w:val="44"/>
          <w:szCs w:val="44"/>
          <w:lang w:eastAsia="zh-CN"/>
        </w:rPr>
        <w:t>》</w:t>
      </w:r>
      <w:r>
        <w:rPr>
          <w:rFonts w:hint="eastAsia" w:ascii="方正小标宋简体" w:hAnsi="仿宋" w:eastAsia="方正小标宋简体"/>
          <w:sz w:val="44"/>
          <w:szCs w:val="44"/>
          <w:lang w:val="en-US" w:eastAsia="zh-CN"/>
        </w:rPr>
        <w:t>的政策解读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为深入贯彻落实市委、市政府及省局“万人助万企”活动部署，充分发挥市场监管职能作用，帮助企业纾困解难，助推企业高质量发展，</w:t>
      </w:r>
      <w:r>
        <w:rPr>
          <w:rFonts w:hint="eastAsia" w:ascii="仿宋" w:hAnsi="仿宋" w:eastAsia="仿宋" w:cs="仿宋"/>
          <w:sz w:val="32"/>
          <w:szCs w:val="32"/>
          <w:lang w:val="en-US" w:eastAsia="zh-CN"/>
        </w:rPr>
        <w:t>市市场监管局制定了</w:t>
      </w:r>
      <w:r>
        <w:rPr>
          <w:rFonts w:hint="eastAsia" w:ascii="仿宋" w:hAnsi="仿宋" w:eastAsia="仿宋" w:cs="仿宋"/>
          <w:sz w:val="32"/>
          <w:szCs w:val="32"/>
        </w:rPr>
        <w:t>“万人助万企”十条服务措施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现就服务举措作如下解读说明：</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政策背景、法律依据和突出特征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（一）政策背景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为全面贯彻落实市委、市政府“万人助万企”相关决策部署，持续推动“放管服”改革，着力优化营商环境，完善企业服务长效机制，结合</w:t>
      </w:r>
      <w:r>
        <w:rPr>
          <w:rFonts w:hint="eastAsia" w:ascii="仿宋" w:hAnsi="仿宋" w:eastAsia="仿宋" w:cs="仿宋"/>
          <w:sz w:val="32"/>
          <w:szCs w:val="32"/>
          <w:lang w:eastAsia="zh-CN"/>
        </w:rPr>
        <w:t>我市市场监管</w:t>
      </w:r>
      <w:r>
        <w:rPr>
          <w:rFonts w:hint="eastAsia" w:ascii="仿宋" w:hAnsi="仿宋" w:eastAsia="仿宋" w:cs="仿宋"/>
          <w:sz w:val="32"/>
          <w:szCs w:val="32"/>
        </w:rPr>
        <w:t>工作实际，</w:t>
      </w:r>
      <w:r>
        <w:rPr>
          <w:rFonts w:hint="eastAsia" w:ascii="仿宋" w:hAnsi="仿宋" w:eastAsia="仿宋" w:cs="仿宋"/>
          <w:sz w:val="32"/>
          <w:szCs w:val="32"/>
          <w:lang w:eastAsia="zh-CN"/>
        </w:rPr>
        <w:t>修订完善</w:t>
      </w:r>
      <w:r>
        <w:rPr>
          <w:rFonts w:hint="eastAsia" w:ascii="仿宋" w:hAnsi="仿宋" w:eastAsia="仿宋" w:cs="仿宋"/>
          <w:sz w:val="32"/>
          <w:szCs w:val="32"/>
        </w:rPr>
        <w:t>《郑州市市场监督管理局“万人助万企”</w:t>
      </w:r>
      <w:r>
        <w:rPr>
          <w:rFonts w:hint="eastAsia" w:ascii="仿宋" w:hAnsi="仿宋" w:eastAsia="仿宋" w:cs="仿宋"/>
          <w:sz w:val="32"/>
          <w:szCs w:val="32"/>
          <w:lang w:val="en-US" w:eastAsia="zh-CN"/>
        </w:rPr>
        <w:t>十</w:t>
      </w:r>
      <w:r>
        <w:rPr>
          <w:rFonts w:hint="eastAsia" w:ascii="仿宋" w:hAnsi="仿宋" w:eastAsia="仿宋" w:cs="仿宋"/>
          <w:sz w:val="32"/>
          <w:szCs w:val="32"/>
        </w:rPr>
        <w:t>条服务措施》，充分发挥市场监管职能作用，帮助企业纾困解难，助推企业高质量发展。</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法律依据</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、《中共郑州市委办公厅 郑州市人民政府办公厅 关于印发</w:t>
      </w:r>
      <w:r>
        <w:rPr>
          <w:rFonts w:ascii="仿宋" w:hAnsi="仿宋" w:eastAsia="仿宋"/>
          <w:sz w:val="32"/>
          <w:szCs w:val="32"/>
        </w:rPr>
        <w:t>&lt;郑州市</w:t>
      </w:r>
      <w:r>
        <w:rPr>
          <w:rFonts w:hint="eastAsia" w:ascii="仿宋" w:hAnsi="仿宋" w:eastAsia="仿宋"/>
          <w:sz w:val="32"/>
          <w:szCs w:val="32"/>
        </w:rPr>
        <w:t>“万人助万企”活动</w:t>
      </w:r>
      <w:r>
        <w:rPr>
          <w:rFonts w:hint="eastAsia" w:ascii="仿宋" w:hAnsi="仿宋" w:eastAsia="仿宋"/>
          <w:sz w:val="32"/>
          <w:szCs w:val="32"/>
          <w:lang w:eastAsia="zh-CN"/>
        </w:rPr>
        <w:t>工作</w:t>
      </w:r>
      <w:r>
        <w:rPr>
          <w:rFonts w:hint="eastAsia" w:ascii="仿宋" w:hAnsi="仿宋" w:eastAsia="仿宋"/>
          <w:sz w:val="32"/>
          <w:szCs w:val="32"/>
        </w:rPr>
        <w:t>方案</w:t>
      </w:r>
      <w:r>
        <w:rPr>
          <w:rFonts w:ascii="仿宋" w:hAnsi="仿宋" w:eastAsia="仿宋"/>
          <w:sz w:val="32"/>
          <w:szCs w:val="32"/>
        </w:rPr>
        <w:t>&gt;的通知</w:t>
      </w:r>
      <w:r>
        <w:rPr>
          <w:rFonts w:hint="eastAsia" w:ascii="仿宋" w:hAnsi="仿宋" w:eastAsia="仿宋"/>
          <w:sz w:val="32"/>
          <w:szCs w:val="32"/>
        </w:rPr>
        <w:t>》（郑办</w:t>
      </w:r>
      <w:r>
        <w:rPr>
          <w:rFonts w:ascii="仿宋" w:hAnsi="仿宋" w:eastAsia="仿宋"/>
          <w:sz w:val="32"/>
          <w:szCs w:val="32"/>
        </w:rPr>
        <w:t>〔202</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1</w:t>
      </w:r>
      <w:r>
        <w:rPr>
          <w:rFonts w:ascii="仿宋" w:hAnsi="仿宋" w:eastAsia="仿宋"/>
          <w:sz w:val="32"/>
          <w:szCs w:val="32"/>
        </w:rPr>
        <w:t>号</w:t>
      </w:r>
      <w:r>
        <w:rPr>
          <w:rFonts w:hint="eastAsia" w:ascii="仿宋" w:hAnsi="仿宋" w:eastAsia="仿宋"/>
          <w:sz w:val="32"/>
          <w:szCs w:val="32"/>
        </w:rPr>
        <w:t>）</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、《郑州市市场监督管理局关于印发&lt;</w:t>
      </w:r>
      <w:r>
        <w:rPr>
          <w:rFonts w:hint="eastAsia" w:ascii="仿宋" w:hAnsi="仿宋" w:eastAsia="仿宋"/>
          <w:sz w:val="32"/>
          <w:szCs w:val="32"/>
          <w:lang w:val="en-US" w:eastAsia="zh-CN"/>
        </w:rPr>
        <w:t>2023年</w:t>
      </w:r>
      <w:r>
        <w:rPr>
          <w:rFonts w:hint="eastAsia" w:ascii="仿宋" w:hAnsi="仿宋" w:eastAsia="仿宋"/>
          <w:sz w:val="32"/>
          <w:szCs w:val="32"/>
        </w:rPr>
        <w:t>“万人助万企”活动工作方案&gt;的通知》（</w:t>
      </w:r>
      <w:r>
        <w:rPr>
          <w:rFonts w:hint="default" w:ascii="仿宋" w:hAnsi="仿宋" w:eastAsia="仿宋"/>
          <w:sz w:val="32"/>
          <w:szCs w:val="32"/>
        </w:rPr>
        <w:t>郑市监文〔202</w:t>
      </w:r>
      <w:r>
        <w:rPr>
          <w:rFonts w:hint="default" w:ascii="仿宋" w:hAnsi="仿宋" w:eastAsia="仿宋"/>
          <w:sz w:val="32"/>
          <w:szCs w:val="32"/>
          <w:lang w:val="en-US"/>
        </w:rPr>
        <w:t>3</w:t>
      </w:r>
      <w:r>
        <w:rPr>
          <w:rFonts w:hint="default" w:ascii="仿宋" w:hAnsi="仿宋" w:eastAsia="仿宋"/>
          <w:sz w:val="32"/>
          <w:szCs w:val="32"/>
        </w:rPr>
        <w:t>〕</w:t>
      </w:r>
      <w:r>
        <w:rPr>
          <w:rFonts w:hint="eastAsia" w:ascii="仿宋" w:hAnsi="仿宋" w:eastAsia="仿宋"/>
          <w:sz w:val="32"/>
          <w:szCs w:val="32"/>
          <w:lang w:val="en-US" w:eastAsia="zh-CN"/>
        </w:rPr>
        <w:t>148</w:t>
      </w:r>
      <w:r>
        <w:rPr>
          <w:rFonts w:hint="default" w:ascii="仿宋" w:hAnsi="仿宋" w:eastAsia="仿宋"/>
          <w:sz w:val="32"/>
          <w:szCs w:val="32"/>
        </w:rPr>
        <w:t>号</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（三）突出特征</w:t>
      </w:r>
    </w:p>
    <w:p>
      <w:pPr>
        <w:keepNext w:val="0"/>
        <w:keepLines w:val="0"/>
        <w:pageBreakBefore w:val="0"/>
        <w:wordWrap/>
        <w:overflowPunct/>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 xml:space="preserve">1. </w:t>
      </w:r>
      <w:r>
        <w:rPr>
          <w:rFonts w:hint="eastAsia" w:ascii="仿宋" w:hAnsi="仿宋" w:eastAsia="仿宋" w:cs="仿宋"/>
          <w:b w:val="0"/>
          <w:bCs/>
          <w:color w:val="auto"/>
          <w:sz w:val="32"/>
          <w:szCs w:val="32"/>
          <w:lang w:eastAsia="zh-CN"/>
        </w:rPr>
        <w:t>突出</w:t>
      </w:r>
      <w:r>
        <w:rPr>
          <w:rFonts w:hint="eastAsia" w:ascii="仿宋" w:hAnsi="仿宋" w:eastAsia="仿宋" w:cs="仿宋"/>
          <w:b w:val="0"/>
          <w:bCs/>
          <w:color w:val="auto"/>
          <w:sz w:val="32"/>
          <w:szCs w:val="32"/>
        </w:rPr>
        <w:t>服务手段创新</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加强业务指导和技术支持，开展“中小企业行”活动，持续优化营商环境，帮助企业共渡难关。</w:t>
      </w:r>
    </w:p>
    <w:p>
      <w:pPr>
        <w:keepNext w:val="0"/>
        <w:keepLines w:val="0"/>
        <w:pageBreakBefore w:val="0"/>
        <w:wordWrap/>
        <w:overflowPunct/>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 xml:space="preserve">2. </w:t>
      </w:r>
      <w:r>
        <w:rPr>
          <w:rFonts w:hint="eastAsia" w:ascii="仿宋" w:hAnsi="仿宋" w:eastAsia="仿宋" w:cs="仿宋"/>
          <w:b w:val="0"/>
          <w:bCs/>
          <w:color w:val="auto"/>
          <w:sz w:val="32"/>
          <w:szCs w:val="32"/>
          <w:lang w:eastAsia="zh-CN"/>
        </w:rPr>
        <w:t>突出</w:t>
      </w:r>
      <w:r>
        <w:rPr>
          <w:rFonts w:hint="eastAsia" w:ascii="仿宋" w:hAnsi="仿宋" w:eastAsia="仿宋" w:cs="仿宋"/>
          <w:b w:val="0"/>
          <w:bCs/>
          <w:color w:val="auto"/>
          <w:sz w:val="32"/>
          <w:szCs w:val="32"/>
        </w:rPr>
        <w:t>监管方式创新</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维护公平竞争秩序，切实为企业松绑减负，为企业发展提供宽松环境。</w:t>
      </w:r>
    </w:p>
    <w:p>
      <w:pPr>
        <w:keepNext w:val="0"/>
        <w:keepLines w:val="0"/>
        <w:pageBreakBefore w:val="0"/>
        <w:wordWrap/>
        <w:overflowPunct/>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 突</w:t>
      </w:r>
      <w:r>
        <w:rPr>
          <w:rFonts w:hint="eastAsia" w:ascii="仿宋" w:hAnsi="仿宋" w:eastAsia="仿宋" w:cs="仿宋"/>
          <w:b w:val="0"/>
          <w:bCs/>
          <w:color w:val="auto"/>
          <w:sz w:val="32"/>
          <w:szCs w:val="32"/>
          <w:lang w:eastAsia="zh-CN"/>
        </w:rPr>
        <w:t>出市场监管特色。</w:t>
      </w:r>
      <w:r>
        <w:rPr>
          <w:rFonts w:hint="eastAsia" w:ascii="仿宋" w:hAnsi="仿宋" w:eastAsia="仿宋" w:cs="仿宋"/>
          <w:b w:val="0"/>
          <w:bCs/>
          <w:color w:val="auto"/>
          <w:sz w:val="32"/>
          <w:szCs w:val="32"/>
        </w:rPr>
        <w:t>持续推进质量强市战略和知识产权强市战略，构建新格局，创建新高地。坚持党建引领，推进非公党建首席指导员制度。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二、起草过程</w:t>
      </w:r>
    </w:p>
    <w:p>
      <w:pPr>
        <w:keepNext w:val="0"/>
        <w:keepLines w:val="0"/>
        <w:pageBreakBefore w:val="0"/>
        <w:wordWrap/>
        <w:overflowPunct/>
        <w:bidi w:val="0"/>
        <w:spacing w:line="58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sz w:val="32"/>
          <w:szCs w:val="32"/>
          <w:lang w:eastAsia="zh-CN"/>
        </w:rPr>
        <w:t>根据</w:t>
      </w:r>
      <w:r>
        <w:rPr>
          <w:rFonts w:hint="eastAsia" w:ascii="仿宋" w:hAnsi="仿宋" w:eastAsia="仿宋"/>
          <w:sz w:val="32"/>
          <w:szCs w:val="32"/>
        </w:rPr>
        <w:t>《</w:t>
      </w:r>
      <w:r>
        <w:rPr>
          <w:rFonts w:hint="eastAsia" w:ascii="仿宋" w:hAnsi="仿宋" w:eastAsia="仿宋"/>
          <w:sz w:val="32"/>
          <w:szCs w:val="32"/>
          <w:lang w:eastAsia="zh-CN"/>
        </w:rPr>
        <w:t>市</w:t>
      </w:r>
      <w:r>
        <w:rPr>
          <w:rFonts w:hint="eastAsia" w:ascii="仿宋" w:hAnsi="仿宋" w:eastAsia="仿宋"/>
          <w:sz w:val="32"/>
          <w:szCs w:val="32"/>
        </w:rPr>
        <w:t>局</w:t>
      </w:r>
      <w:r>
        <w:rPr>
          <w:rFonts w:hint="eastAsia" w:ascii="仿宋" w:hAnsi="仿宋" w:eastAsia="仿宋"/>
          <w:sz w:val="32"/>
          <w:szCs w:val="32"/>
          <w:lang w:val="en-US" w:eastAsia="zh-CN"/>
        </w:rPr>
        <w:t>2023年</w:t>
      </w:r>
      <w:r>
        <w:rPr>
          <w:rFonts w:hint="eastAsia" w:ascii="仿宋" w:hAnsi="仿宋" w:eastAsia="仿宋"/>
          <w:sz w:val="32"/>
          <w:szCs w:val="32"/>
        </w:rPr>
        <w:t>“万人助万企”活动工作方案》（</w:t>
      </w:r>
      <w:r>
        <w:rPr>
          <w:rFonts w:hint="default" w:ascii="仿宋" w:hAnsi="仿宋" w:eastAsia="仿宋"/>
          <w:sz w:val="32"/>
          <w:szCs w:val="32"/>
        </w:rPr>
        <w:t>郑市监文〔202</w:t>
      </w:r>
      <w:r>
        <w:rPr>
          <w:rFonts w:hint="default" w:ascii="仿宋" w:hAnsi="仿宋" w:eastAsia="仿宋"/>
          <w:sz w:val="32"/>
          <w:szCs w:val="32"/>
          <w:lang w:val="en-US"/>
        </w:rPr>
        <w:t>3</w:t>
      </w:r>
      <w:r>
        <w:rPr>
          <w:rFonts w:hint="default" w:ascii="仿宋" w:hAnsi="仿宋" w:eastAsia="仿宋"/>
          <w:sz w:val="32"/>
          <w:szCs w:val="32"/>
        </w:rPr>
        <w:t>〕</w:t>
      </w:r>
      <w:r>
        <w:rPr>
          <w:rFonts w:hint="eastAsia" w:ascii="仿宋" w:hAnsi="仿宋" w:eastAsia="仿宋"/>
          <w:sz w:val="32"/>
          <w:szCs w:val="32"/>
          <w:lang w:val="en-US" w:eastAsia="zh-CN"/>
        </w:rPr>
        <w:t>148</w:t>
      </w:r>
      <w:r>
        <w:rPr>
          <w:rFonts w:hint="default" w:ascii="仿宋" w:hAnsi="仿宋" w:eastAsia="仿宋"/>
          <w:sz w:val="32"/>
          <w:szCs w:val="32"/>
        </w:rPr>
        <w:t>号</w:t>
      </w:r>
      <w:r>
        <w:rPr>
          <w:rFonts w:hint="eastAsia" w:ascii="仿宋" w:hAnsi="仿宋" w:eastAsia="仿宋"/>
          <w:sz w:val="32"/>
          <w:szCs w:val="32"/>
        </w:rPr>
        <w:t>）</w:t>
      </w:r>
      <w:r>
        <w:rPr>
          <w:rFonts w:hint="eastAsia" w:ascii="仿宋" w:hAnsi="仿宋" w:eastAsia="仿宋" w:cs="仿宋"/>
          <w:sz w:val="32"/>
          <w:szCs w:val="32"/>
          <w:lang w:eastAsia="zh-CN"/>
        </w:rPr>
        <w:t>工作安排，</w:t>
      </w:r>
      <w:r>
        <w:rPr>
          <w:rFonts w:hint="eastAsia" w:ascii="仿宋" w:hAnsi="仿宋" w:eastAsia="仿宋" w:cs="仿宋"/>
          <w:sz w:val="32"/>
          <w:szCs w:val="32"/>
        </w:rPr>
        <w:t>结合市局工作实际，</w:t>
      </w:r>
      <w:r>
        <w:rPr>
          <w:rFonts w:hint="eastAsia" w:ascii="仿宋" w:hAnsi="仿宋" w:eastAsia="仿宋" w:cs="仿宋"/>
          <w:sz w:val="32"/>
          <w:szCs w:val="32"/>
          <w:lang w:eastAsia="zh-CN"/>
        </w:rPr>
        <w:t>征集</w:t>
      </w:r>
      <w:r>
        <w:rPr>
          <w:rFonts w:hint="eastAsia" w:ascii="仿宋" w:hAnsi="仿宋" w:eastAsia="仿宋" w:cs="仿宋"/>
          <w:sz w:val="32"/>
          <w:szCs w:val="32"/>
        </w:rPr>
        <w:t>汇总了</w:t>
      </w:r>
      <w:r>
        <w:rPr>
          <w:rFonts w:hint="eastAsia" w:ascii="仿宋" w:hAnsi="仿宋" w:eastAsia="仿宋" w:cs="仿宋"/>
          <w:sz w:val="32"/>
          <w:szCs w:val="32"/>
          <w:lang w:eastAsia="zh-CN"/>
        </w:rPr>
        <w:t>市局</w:t>
      </w:r>
      <w:r>
        <w:rPr>
          <w:rFonts w:hint="eastAsia" w:ascii="仿宋" w:hAnsi="仿宋" w:eastAsia="仿宋" w:cs="仿宋"/>
          <w:sz w:val="32"/>
          <w:szCs w:val="32"/>
          <w:lang w:val="en-US" w:eastAsia="zh-CN"/>
        </w:rPr>
        <w:t>17</w:t>
      </w:r>
      <w:r>
        <w:rPr>
          <w:rFonts w:hint="eastAsia" w:ascii="仿宋" w:hAnsi="仿宋" w:eastAsia="仿宋" w:cs="仿宋"/>
          <w:sz w:val="32"/>
          <w:szCs w:val="32"/>
        </w:rPr>
        <w:t>个</w:t>
      </w:r>
      <w:r>
        <w:rPr>
          <w:rFonts w:hint="eastAsia" w:ascii="仿宋" w:hAnsi="仿宋" w:eastAsia="仿宋" w:cs="仿宋"/>
          <w:sz w:val="32"/>
          <w:szCs w:val="32"/>
          <w:lang w:eastAsia="zh-CN"/>
        </w:rPr>
        <w:t>处室（部门）</w:t>
      </w:r>
      <w:r>
        <w:rPr>
          <w:rFonts w:hint="eastAsia" w:ascii="仿宋" w:hAnsi="仿宋" w:eastAsia="仿宋" w:cs="仿宋"/>
          <w:sz w:val="32"/>
          <w:szCs w:val="32"/>
        </w:rPr>
        <w:t>报送的</w:t>
      </w:r>
      <w:r>
        <w:rPr>
          <w:rFonts w:hint="eastAsia" w:ascii="仿宋" w:hAnsi="仿宋" w:eastAsia="仿宋" w:cs="仿宋"/>
          <w:sz w:val="32"/>
          <w:szCs w:val="32"/>
          <w:lang w:val="en-US" w:eastAsia="zh-CN"/>
        </w:rPr>
        <w:t>20余条</w:t>
      </w:r>
      <w:r>
        <w:rPr>
          <w:rFonts w:hint="eastAsia" w:ascii="仿宋" w:hAnsi="仿宋" w:eastAsia="仿宋" w:cs="仿宋"/>
          <w:sz w:val="32"/>
          <w:szCs w:val="32"/>
        </w:rPr>
        <w:t>服务举措，</w:t>
      </w:r>
      <w:r>
        <w:rPr>
          <w:rFonts w:hint="eastAsia" w:ascii="仿宋" w:hAnsi="仿宋" w:eastAsia="仿宋" w:cs="仿宋"/>
          <w:sz w:val="32"/>
          <w:szCs w:val="32"/>
          <w:lang w:eastAsia="zh-CN"/>
        </w:rPr>
        <w:t>经整理归纳，形成征求意见稿又广泛征求意见，经过</w:t>
      </w:r>
      <w:r>
        <w:rPr>
          <w:rFonts w:hint="eastAsia" w:ascii="仿宋" w:hAnsi="仿宋" w:eastAsia="仿宋" w:cs="仿宋"/>
          <w:sz w:val="32"/>
          <w:szCs w:val="32"/>
          <w:lang w:val="en-US" w:eastAsia="zh-CN"/>
        </w:rPr>
        <w:t>2次修改完善，吸纳16个单位意见</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color w:val="auto"/>
          <w:sz w:val="32"/>
          <w:szCs w:val="32"/>
          <w:lang w:eastAsia="zh-CN"/>
        </w:rPr>
        <w:t>形成新版《郑州市市场监督管理局“万人助万企”十条服务措施》。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三、重点内容解读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创新政务服务手段，持续优化营商环境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深化商事制度改革，按照“一张表单申请、一套资料申报、一个窗口受理、一次信息采集、一个流程办理、只跑一次办好”的标准，实行分类登记、并联审批。按照“1+X”模式打造商事登记“一件事”，再造流程、简化材料、优化环节、压缩时间、数据共享，推进商事登记“一件事”一网通办、一次办成，实现80%的市场主体准入即准营，将企业开办时间压缩至1个工作日。在全市范围内推行“证照分离”改革全覆盖，实施涉企经营许可事项全覆盖清单管理，按照直接取消审批、审批改为备案、实行告知承诺、优化审批服务四种方式分类推进审批制度改革</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联系人：南宏亮 </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0371-</w:t>
      </w:r>
      <w:r>
        <w:rPr>
          <w:rFonts w:hint="eastAsia" w:ascii="仿宋" w:hAnsi="仿宋" w:eastAsia="仿宋" w:cs="仿宋"/>
          <w:sz w:val="32"/>
          <w:szCs w:val="32"/>
          <w:lang w:val="en-US" w:eastAsia="zh-CN"/>
        </w:rPr>
        <w:t>66972716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深化政银合作</w:t>
      </w:r>
      <w:r>
        <w:rPr>
          <w:rFonts w:hint="eastAsia" w:ascii="楷体" w:hAnsi="楷体" w:eastAsia="楷体" w:cs="楷体"/>
          <w:sz w:val="32"/>
          <w:szCs w:val="32"/>
          <w:lang w:eastAsia="zh-CN"/>
        </w:rPr>
        <w:t>，</w:t>
      </w:r>
      <w:r>
        <w:rPr>
          <w:rFonts w:hint="eastAsia" w:ascii="楷体" w:hAnsi="楷体" w:eastAsia="楷体" w:cs="楷体"/>
          <w:sz w:val="32"/>
          <w:szCs w:val="32"/>
        </w:rPr>
        <w:t>建立市场监管部门与各类金融机构的信息共享推送通道</w:t>
      </w:r>
      <w:r>
        <w:rPr>
          <w:rFonts w:hint="eastAsia" w:ascii="楷体" w:hAnsi="楷体" w:eastAsia="楷体" w:cs="楷体"/>
          <w:sz w:val="32"/>
          <w:szCs w:val="32"/>
          <w:lang w:eastAsia="zh-CN"/>
        </w:rPr>
        <w:t>。</w:t>
      </w:r>
    </w:p>
    <w:p>
      <w:pPr>
        <w:keepNext w:val="0"/>
        <w:keepLines w:val="0"/>
        <w:pageBreakBefore w:val="0"/>
        <w:wordWrap/>
        <w:overflowPunct/>
        <w:bidi w:val="0"/>
        <w:adjustRightInd w:val="0"/>
        <w:spacing w:line="58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rPr>
        <w:t>发挥市场监管部门对非公经济组织的联系指导作用，与金融机构联合，聚焦企业发展难点、堵点问题，当好金融机构与商户的桥梁和纽带</w:t>
      </w:r>
      <w:r>
        <w:rPr>
          <w:rFonts w:hint="eastAsia" w:ascii="仿宋" w:hAnsi="仿宋" w:eastAsia="仿宋" w:cs="仿宋"/>
          <w:sz w:val="32"/>
          <w:szCs w:val="32"/>
          <w:lang w:eastAsia="zh-CN"/>
        </w:rPr>
        <w:t>，</w:t>
      </w:r>
      <w:r>
        <w:rPr>
          <w:rFonts w:hint="eastAsia" w:ascii="仿宋" w:hAnsi="仿宋" w:eastAsia="仿宋" w:cs="仿宋"/>
          <w:sz w:val="32"/>
          <w:szCs w:val="32"/>
        </w:rPr>
        <w:t>重点在融资助力发展上下功夫，加强协调，力求解决企业实际问题</w:t>
      </w:r>
      <w:r>
        <w:rPr>
          <w:rFonts w:hint="eastAsia" w:ascii="仿宋" w:hAnsi="仿宋" w:eastAsia="仿宋" w:cs="仿宋"/>
          <w:sz w:val="32"/>
          <w:szCs w:val="32"/>
          <w:lang w:eastAsia="zh-CN"/>
        </w:rPr>
        <w:t>，</w:t>
      </w:r>
      <w:r>
        <w:rPr>
          <w:rFonts w:hint="eastAsia" w:ascii="仿宋" w:hAnsi="仿宋" w:eastAsia="仿宋" w:cs="仿宋"/>
          <w:sz w:val="32"/>
          <w:szCs w:val="32"/>
        </w:rPr>
        <w:t>助力非公有制经济高质量发展</w:t>
      </w:r>
      <w:r>
        <w:rPr>
          <w:rFonts w:hint="eastAsia" w:ascii="仿宋" w:hAnsi="仿宋" w:eastAsia="仿宋" w:cs="仿宋"/>
          <w:sz w:val="32"/>
          <w:szCs w:val="32"/>
          <w:lang w:eastAsia="zh-CN"/>
        </w:rPr>
        <w:t>。</w:t>
      </w:r>
    </w:p>
    <w:p>
      <w:pPr>
        <w:keepNext w:val="0"/>
        <w:keepLines w:val="0"/>
        <w:pageBreakBefore w:val="0"/>
        <w:wordWrap/>
        <w:overflowPunct/>
        <w:bidi w:val="0"/>
        <w:adjustRightInd w:val="0"/>
        <w:spacing w:line="58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 xml:space="preserve">联系人：张晓蕊   </w:t>
      </w:r>
      <w:r>
        <w:rPr>
          <w:rFonts w:hint="eastAsia" w:ascii="仿宋" w:hAnsi="仿宋" w:eastAsia="仿宋" w:cs="仿宋"/>
          <w:color w:val="auto"/>
          <w:sz w:val="32"/>
          <w:szCs w:val="32"/>
          <w:lang w:val="en-US" w:eastAsia="zh-CN"/>
        </w:rPr>
        <w:t>0371-</w:t>
      </w:r>
      <w:r>
        <w:rPr>
          <w:rFonts w:hint="eastAsia" w:ascii="仿宋" w:hAnsi="仿宋" w:eastAsia="仿宋" w:cs="仿宋"/>
          <w:sz w:val="32"/>
          <w:szCs w:val="32"/>
        </w:rPr>
        <w:t xml:space="preserve">66972752  </w:t>
      </w:r>
    </w:p>
    <w:p>
      <w:pPr>
        <w:keepNext w:val="0"/>
        <w:keepLines w:val="0"/>
        <w:pageBreakBefore w:val="0"/>
        <w:numPr>
          <w:ilvl w:val="0"/>
          <w:numId w:val="0"/>
        </w:numPr>
        <w:wordWrap/>
        <w:overflowPunct/>
        <w:bidi w:val="0"/>
        <w:adjustRightInd w:val="0"/>
        <w:spacing w:line="580" w:lineRule="exact"/>
        <w:ind w:left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（三）</w:t>
      </w:r>
      <w:r>
        <w:rPr>
          <w:rFonts w:hint="eastAsia" w:ascii="楷体" w:hAnsi="楷体" w:eastAsia="楷体" w:cs="楷体"/>
          <w:sz w:val="32"/>
          <w:szCs w:val="32"/>
        </w:rPr>
        <w:t>纠正违法违规收费问题，</w:t>
      </w:r>
      <w:r>
        <w:rPr>
          <w:rFonts w:hint="eastAsia" w:ascii="楷体" w:hAnsi="楷体" w:eastAsia="楷体" w:cs="楷体"/>
          <w:sz w:val="32"/>
          <w:szCs w:val="32"/>
          <w:lang w:eastAsia="zh-CN"/>
        </w:rPr>
        <w:t>维护公平竞争秩序</w:t>
      </w:r>
      <w:r>
        <w:rPr>
          <w:rFonts w:hint="eastAsia" w:ascii="仿宋" w:hAnsi="仿宋" w:eastAsia="仿宋" w:cs="仿宋"/>
          <w:sz w:val="32"/>
          <w:szCs w:val="32"/>
          <w:lang w:eastAsia="zh-CN"/>
        </w:rPr>
        <w:t>。</w:t>
      </w:r>
    </w:p>
    <w:p>
      <w:pPr>
        <w:keepNext w:val="0"/>
        <w:keepLines w:val="0"/>
        <w:pageBreakBefore w:val="0"/>
        <w:wordWrap/>
        <w:overflowPunct/>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组织开展“治理涉企收费 减轻企业负担”专项行动</w:t>
      </w:r>
      <w:r>
        <w:rPr>
          <w:rFonts w:hint="eastAsia" w:ascii="仿宋" w:hAnsi="仿宋" w:eastAsia="仿宋" w:cs="仿宋"/>
          <w:sz w:val="32"/>
          <w:szCs w:val="32"/>
          <w:lang w:eastAsia="zh-CN"/>
        </w:rPr>
        <w:t>，</w:t>
      </w:r>
      <w:r>
        <w:rPr>
          <w:rFonts w:hint="eastAsia" w:ascii="仿宋" w:hAnsi="仿宋" w:eastAsia="仿宋" w:cs="仿宋"/>
          <w:sz w:val="32"/>
          <w:szCs w:val="32"/>
        </w:rPr>
        <w:t>着力探索建立规范涉企收费长效机制，着力解决困扰企业发展的痛点、难点、堵点问题</w:t>
      </w:r>
      <w:r>
        <w:rPr>
          <w:rFonts w:hint="eastAsia" w:ascii="仿宋" w:hAnsi="仿宋" w:eastAsia="仿宋" w:cs="仿宋"/>
          <w:sz w:val="32"/>
          <w:szCs w:val="32"/>
          <w:lang w:eastAsia="zh-CN"/>
        </w:rPr>
        <w:t>。</w:t>
      </w:r>
      <w:r>
        <w:rPr>
          <w:rFonts w:hint="eastAsia" w:ascii="仿宋" w:hAnsi="仿宋" w:eastAsia="仿宋" w:cs="仿宋"/>
          <w:sz w:val="32"/>
          <w:szCs w:val="32"/>
        </w:rPr>
        <w:t>开展清理规范城镇供水供电供气供暖等行业收费检查，整改损害群众利益的价格违法行为。</w:t>
      </w:r>
      <w:r>
        <w:rPr>
          <w:rFonts w:hint="eastAsia" w:ascii="仿宋" w:hAnsi="仿宋" w:eastAsia="仿宋" w:cs="仿宋"/>
          <w:sz w:val="32"/>
          <w:szCs w:val="32"/>
          <w:lang w:val="en-US" w:eastAsia="zh-CN"/>
        </w:rPr>
        <w:t>通过</w:t>
      </w:r>
      <w:r>
        <w:rPr>
          <w:rFonts w:hint="eastAsia" w:ascii="仿宋" w:hAnsi="仿宋" w:eastAsia="仿宋" w:cs="仿宋"/>
          <w:sz w:val="32"/>
          <w:szCs w:val="32"/>
        </w:rPr>
        <w:t>重点督查、明察暗访、调研指导等方式开展中介机构和行业协会违规收费行为整治工作, 及时发现问题、科学解决问题</w:t>
      </w:r>
      <w:r>
        <w:rPr>
          <w:rFonts w:hint="eastAsia" w:ascii="仿宋" w:hAnsi="仿宋" w:eastAsia="仿宋" w:cs="仿宋"/>
          <w:sz w:val="32"/>
          <w:szCs w:val="32"/>
          <w:lang w:eastAsia="zh-CN"/>
        </w:rPr>
        <w:t>。</w:t>
      </w:r>
      <w:r>
        <w:rPr>
          <w:rFonts w:hint="default" w:ascii="仿宋" w:hAnsi="仿宋" w:eastAsia="仿宋" w:cs="仿宋"/>
          <w:sz w:val="32"/>
          <w:szCs w:val="32"/>
        </w:rPr>
        <w:t>印发</w:t>
      </w:r>
      <w:r>
        <w:rPr>
          <w:rFonts w:hint="eastAsia" w:ascii="仿宋" w:hAnsi="仿宋" w:eastAsia="仿宋" w:cs="仿宋"/>
          <w:sz w:val="32"/>
          <w:szCs w:val="32"/>
        </w:rPr>
        <w:t>《郑州市市场监督管理局关于开展2023年涉企违规收费整治的工作方案》的通知（郑市监文〔2023〕144号），对2021年1月1日以来的收费情况开展专项检查。注重围绕市场主体需求施策，把规范涉企收费、推动惠企政策落实落地、降低制度性交易成本，作为大力提振市场信心、激发市场活力最有效、最有力的举措，做实做细做到位。</w:t>
      </w:r>
    </w:p>
    <w:p>
      <w:pPr>
        <w:keepNext w:val="0"/>
        <w:keepLines w:val="0"/>
        <w:pageBreakBefore w:val="0"/>
        <w:wordWrap/>
        <w:overflowPunct/>
        <w:bidi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合市发展改革委、市财政局、市商务局印发《郑州市开展妨碍统一市场和公平竞争的政策措施清理工作实施方案》，组织市、县两级政府及所属部门对2022年12月31日前制定、现行有效的涉及经营主体经济活动的规章、规范性文件和其他政策措施进行专项清理，维护公平竞争秩序，营造公平竞争的制度环境和市场化、法治化、国际化的营商环境，促进统一开放、竞争有序的市场体系建设，推动我市经济高质量发展。</w:t>
      </w:r>
    </w:p>
    <w:p>
      <w:pPr>
        <w:keepNext w:val="0"/>
        <w:keepLines w:val="0"/>
        <w:pageBreakBefore w:val="0"/>
        <w:wordWrap/>
        <w:overflowPunct/>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联系</w:t>
      </w:r>
      <w:r>
        <w:rPr>
          <w:rFonts w:hint="eastAsia" w:ascii="仿宋" w:hAnsi="仿宋" w:eastAsia="仿宋" w:cs="仿宋"/>
          <w:sz w:val="32"/>
          <w:szCs w:val="32"/>
        </w:rPr>
        <w:t>人：</w:t>
      </w:r>
      <w:r>
        <w:rPr>
          <w:rFonts w:hint="default" w:ascii="仿宋" w:hAnsi="仿宋" w:eastAsia="仿宋" w:cs="仿宋"/>
          <w:sz w:val="32"/>
          <w:szCs w:val="32"/>
          <w:lang w:eastAsia="zh-CN"/>
        </w:rPr>
        <w:t>刘宁</w:t>
      </w: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李亚巽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联系电话：67189956</w:t>
      </w:r>
    </w:p>
    <w:p>
      <w:pPr>
        <w:keepNext w:val="0"/>
        <w:keepLines w:val="0"/>
        <w:pageBreakBefore w:val="0"/>
        <w:widowControl w:val="0"/>
        <w:suppressLineNumbers w:val="0"/>
        <w:wordWrap/>
        <w:overflowPunct/>
        <w:bidi w:val="0"/>
        <w:spacing w:before="0" w:beforeAutospacing="0" w:after="0" w:afterAutospacing="0" w:line="580" w:lineRule="exact"/>
        <w:ind w:right="0" w:firstLine="640" w:firstLineChars="200"/>
        <w:jc w:val="both"/>
        <w:textAlignment w:val="auto"/>
        <w:rPr>
          <w:rFonts w:hint="eastAsia" w:ascii="楷体" w:hAnsi="楷体" w:eastAsia="楷体" w:cs="楷体"/>
          <w:kern w:val="2"/>
          <w:sz w:val="32"/>
          <w:szCs w:val="32"/>
          <w:lang w:val="en-US" w:eastAsia="zh-CN" w:bidi="ar"/>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kern w:val="2"/>
          <w:sz w:val="32"/>
          <w:szCs w:val="32"/>
          <w:lang w:val="en-US" w:eastAsia="zh-CN" w:bidi="ar"/>
        </w:rPr>
        <w:t>强化广告监管，事前指导和事中事后监管相结合。</w:t>
      </w:r>
    </w:p>
    <w:p>
      <w:pPr>
        <w:keepNext w:val="0"/>
        <w:keepLines w:val="0"/>
        <w:pageBreakBefore w:val="0"/>
        <w:widowControl w:val="0"/>
        <w:suppressLineNumbers w:val="0"/>
        <w:wordWrap/>
        <w:overflowPunct/>
        <w:bidi w:val="0"/>
        <w:spacing w:before="0" w:beforeAutospacing="0" w:after="0" w:afterAutospacing="0" w:line="58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依托广告监测平台加强广告监测，积极开广告行业行政指导，助其有效规避法律风险。统筹指导全市广告案件查办工作，对医疗、“三品一械”、房地产、教育培训等重点领域虚假违法广告行为依法从严查处。</w:t>
      </w:r>
    </w:p>
    <w:p>
      <w:pPr>
        <w:keepNext w:val="0"/>
        <w:keepLines w:val="0"/>
        <w:pageBreakBefore w:val="0"/>
        <w:widowControl w:val="0"/>
        <w:suppressLineNumbers w:val="0"/>
        <w:wordWrap/>
        <w:overflowPunct/>
        <w:bidi w:val="0"/>
        <w:spacing w:before="0" w:beforeAutospacing="0" w:after="0" w:afterAutospacing="0" w:line="580" w:lineRule="exact"/>
        <w:ind w:left="0" w:right="0" w:firstLine="640" w:firstLineChars="200"/>
        <w:jc w:val="both"/>
        <w:textAlignment w:val="auto"/>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联系人：刘琪  </w:t>
      </w:r>
      <w:r>
        <w:rPr>
          <w:rFonts w:hint="eastAsia" w:ascii="仿宋" w:hAnsi="仿宋" w:eastAsia="仿宋" w:cs="仿宋"/>
          <w:color w:val="auto"/>
          <w:sz w:val="32"/>
          <w:szCs w:val="32"/>
          <w:lang w:val="en-US" w:eastAsia="zh-CN"/>
        </w:rPr>
        <w:t>0371-</w:t>
      </w:r>
      <w:r>
        <w:rPr>
          <w:rFonts w:hint="eastAsia" w:ascii="仿宋" w:hAnsi="仿宋" w:eastAsia="仿宋" w:cs="仿宋"/>
          <w:kern w:val="2"/>
          <w:sz w:val="32"/>
          <w:szCs w:val="32"/>
          <w:lang w:val="en-US" w:eastAsia="zh-CN" w:bidi="ar"/>
        </w:rPr>
        <w:t>66972713</w:t>
      </w:r>
    </w:p>
    <w:p>
      <w:pPr>
        <w:keepNext w:val="0"/>
        <w:keepLines w:val="0"/>
        <w:pageBreakBefore w:val="0"/>
        <w:wordWrap/>
        <w:overflowPunct/>
        <w:bidi w:val="0"/>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指导帮助企业建立计量标准</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依</w:t>
      </w:r>
      <w:r>
        <w:rPr>
          <w:rFonts w:hint="eastAsia" w:ascii="楷体" w:hAnsi="楷体" w:eastAsia="楷体" w:cs="楷体"/>
          <w:sz w:val="32"/>
          <w:szCs w:val="32"/>
        </w:rPr>
        <w:t>企业申请免费开展计量器具检定校准服务</w:t>
      </w:r>
      <w:r>
        <w:rPr>
          <w:rFonts w:hint="eastAsia" w:ascii="楷体" w:hAnsi="楷体" w:eastAsia="楷体" w:cs="楷体"/>
          <w:sz w:val="32"/>
          <w:szCs w:val="32"/>
          <w:lang w:eastAsia="zh-CN"/>
        </w:rPr>
        <w:t>。</w:t>
      </w:r>
    </w:p>
    <w:p>
      <w:pPr>
        <w:keepNext w:val="0"/>
        <w:keepLines w:val="0"/>
        <w:pageBreakBefore w:val="0"/>
        <w:wordWrap/>
        <w:overflowPunct/>
        <w:bidi w:val="0"/>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依据《计量法》，根据</w:t>
      </w:r>
      <w:r>
        <w:rPr>
          <w:rFonts w:hint="eastAsia" w:ascii="仿宋" w:hAnsi="仿宋" w:eastAsia="仿宋" w:cs="仿宋"/>
          <w:b w:val="0"/>
          <w:bCs/>
          <w:sz w:val="32"/>
          <w:szCs w:val="32"/>
          <w:lang w:val="en-US" w:eastAsia="zh-CN"/>
        </w:rPr>
        <w:t>郑州</w:t>
      </w:r>
      <w:r>
        <w:rPr>
          <w:rFonts w:hint="eastAsia" w:ascii="仿宋" w:hAnsi="仿宋" w:eastAsia="仿宋" w:cs="仿宋"/>
          <w:b w:val="0"/>
          <w:bCs/>
          <w:sz w:val="32"/>
          <w:szCs w:val="32"/>
        </w:rPr>
        <w:t>市经济社会建设需要，指导、帮助企事业单位建立本单位使用的计量标准器具</w:t>
      </w:r>
      <w:r>
        <w:rPr>
          <w:rFonts w:hint="eastAsia" w:ascii="仿宋" w:hAnsi="仿宋" w:eastAsia="仿宋" w:cs="仿宋"/>
          <w:b w:val="0"/>
          <w:bCs/>
          <w:sz w:val="32"/>
          <w:szCs w:val="32"/>
          <w:lang w:eastAsia="zh-CN"/>
        </w:rPr>
        <w:t>。</w:t>
      </w:r>
      <w:r>
        <w:rPr>
          <w:rFonts w:hint="eastAsia" w:ascii="仿宋" w:hAnsi="仿宋" w:eastAsia="仿宋" w:cs="仿宋"/>
          <w:sz w:val="32"/>
          <w:szCs w:val="32"/>
        </w:rPr>
        <w:t>所有企业都可享受免费检定校准服务</w:t>
      </w:r>
      <w:r>
        <w:rPr>
          <w:rFonts w:hint="eastAsia" w:ascii="仿宋" w:hAnsi="仿宋" w:eastAsia="仿宋" w:cs="仿宋"/>
          <w:sz w:val="32"/>
          <w:szCs w:val="32"/>
          <w:lang w:eastAsia="zh-CN"/>
        </w:rPr>
        <w:t>，</w:t>
      </w:r>
      <w:r>
        <w:rPr>
          <w:rFonts w:hint="eastAsia" w:ascii="仿宋" w:hAnsi="仿宋" w:eastAsia="仿宋" w:cs="仿宋"/>
          <w:sz w:val="32"/>
          <w:szCs w:val="32"/>
        </w:rPr>
        <w:t>根据企业申请免费开展计量器具检定校准服务，对急需检定校准的企业、“万人助万企”企业，优先安排检定工作优化送检流程，加快检定速度。</w:t>
      </w:r>
    </w:p>
    <w:p>
      <w:pPr>
        <w:keepNext w:val="0"/>
        <w:keepLines w:val="0"/>
        <w:pageBreakBefore w:val="0"/>
        <w:wordWrap/>
        <w:overflowPunct/>
        <w:bidi w:val="0"/>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王彦芳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0371-6</w:t>
      </w:r>
      <w:r>
        <w:rPr>
          <w:rFonts w:hint="eastAsia" w:ascii="仿宋" w:hAnsi="仿宋" w:eastAsia="仿宋" w:cs="仿宋"/>
          <w:sz w:val="32"/>
          <w:szCs w:val="32"/>
          <w:lang w:val="en-US" w:eastAsia="zh-CN"/>
        </w:rPr>
        <w:t>7184877</w:t>
      </w:r>
    </w:p>
    <w:p>
      <w:pPr>
        <w:keepNext w:val="0"/>
        <w:keepLines w:val="0"/>
        <w:pageBreakBefore w:val="0"/>
        <w:wordWrap/>
        <w:overflowPunct/>
        <w:bidi w:val="0"/>
        <w:spacing w:line="58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lang w:eastAsia="zh-CN"/>
        </w:rPr>
        <w:t>）开展中小企业质量管理体系认证提升行动</w:t>
      </w:r>
    </w:p>
    <w:p>
      <w:pPr>
        <w:keepNext w:val="0"/>
        <w:keepLines w:val="0"/>
        <w:pageBreakBefore w:val="0"/>
        <w:wordWrap/>
        <w:overflowPunct/>
        <w:bidi w:val="0"/>
        <w:spacing w:line="58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按照</w:t>
      </w:r>
      <w:r>
        <w:rPr>
          <w:rFonts w:hint="eastAsia" w:ascii="仿宋" w:hAnsi="仿宋" w:eastAsia="仿宋" w:cs="仿宋"/>
          <w:sz w:val="32"/>
          <w:szCs w:val="32"/>
          <w:lang w:val="en-US" w:eastAsia="zh-CN"/>
        </w:rPr>
        <w:t>全省统一</w:t>
      </w:r>
      <w:r>
        <w:rPr>
          <w:rFonts w:hint="default" w:ascii="仿宋" w:hAnsi="仿宋" w:eastAsia="仿宋" w:cs="仿宋"/>
          <w:sz w:val="32"/>
          <w:szCs w:val="32"/>
          <w:lang w:val="en-US" w:eastAsia="zh-CN"/>
        </w:rPr>
        <w:t>部署，围绕着服务先进制造业产业链，针对重点行业和重点企业，突出操作实用、突出特色特点、突出实效时效、突出时序持续，</w:t>
      </w:r>
      <w:r>
        <w:rPr>
          <w:rFonts w:hint="eastAsia" w:ascii="仿宋" w:hAnsi="仿宋" w:eastAsia="仿宋" w:cs="仿宋"/>
          <w:sz w:val="32"/>
          <w:szCs w:val="32"/>
          <w:lang w:val="en-US" w:eastAsia="zh-CN"/>
        </w:rPr>
        <w:t>以点带线、以线带面，</w:t>
      </w:r>
      <w:r>
        <w:rPr>
          <w:rFonts w:hint="default" w:ascii="仿宋" w:hAnsi="仿宋" w:eastAsia="仿宋" w:cs="仿宋"/>
          <w:sz w:val="32"/>
          <w:szCs w:val="32"/>
          <w:lang w:val="en-US" w:eastAsia="zh-CN"/>
        </w:rPr>
        <w:t>以面到链，持续开展中</w:t>
      </w:r>
      <w:r>
        <w:rPr>
          <w:rFonts w:hint="eastAsia" w:ascii="仿宋" w:hAnsi="仿宋" w:eastAsia="仿宋" w:cs="仿宋"/>
          <w:sz w:val="32"/>
          <w:szCs w:val="32"/>
          <w:lang w:val="en-US" w:eastAsia="zh-CN"/>
        </w:rPr>
        <w:t>小微企业质量</w:t>
      </w:r>
      <w:r>
        <w:rPr>
          <w:rFonts w:hint="default" w:ascii="仿宋" w:hAnsi="仿宋" w:eastAsia="仿宋" w:cs="仿宋"/>
          <w:sz w:val="32"/>
          <w:szCs w:val="32"/>
          <w:lang w:val="en-US" w:eastAsia="zh-CN"/>
        </w:rPr>
        <w:t>管理体系认证</w:t>
      </w:r>
      <w:r>
        <w:rPr>
          <w:rFonts w:hint="eastAsia" w:ascii="仿宋" w:hAnsi="仿宋" w:eastAsia="仿宋" w:cs="仿宋"/>
          <w:sz w:val="32"/>
          <w:szCs w:val="32"/>
          <w:lang w:val="en-US" w:eastAsia="zh-CN"/>
        </w:rPr>
        <w:t>提升</w:t>
      </w:r>
      <w:r>
        <w:rPr>
          <w:rFonts w:hint="default" w:ascii="仿宋" w:hAnsi="仿宋" w:eastAsia="仿宋" w:cs="仿宋"/>
          <w:sz w:val="32"/>
          <w:szCs w:val="32"/>
          <w:lang w:val="en-US" w:eastAsia="zh-CN"/>
        </w:rPr>
        <w:t>工作</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组织技术</w:t>
      </w:r>
      <w:r>
        <w:rPr>
          <w:rFonts w:hint="eastAsia" w:ascii="仿宋" w:hAnsi="仿宋" w:eastAsia="仿宋" w:cs="仿宋"/>
          <w:sz w:val="32"/>
          <w:szCs w:val="32"/>
          <w:lang w:val="en-US" w:eastAsia="zh-CN"/>
        </w:rPr>
        <w:t>专家</w:t>
      </w:r>
      <w:r>
        <w:rPr>
          <w:rFonts w:hint="default" w:ascii="仿宋" w:hAnsi="仿宋" w:eastAsia="仿宋" w:cs="仿宋"/>
          <w:sz w:val="32"/>
          <w:szCs w:val="32"/>
          <w:lang w:val="en-US" w:eastAsia="zh-CN"/>
        </w:rPr>
        <w:t>以中</w:t>
      </w:r>
      <w:r>
        <w:rPr>
          <w:rFonts w:hint="eastAsia" w:ascii="仿宋" w:hAnsi="仿宋" w:eastAsia="仿宋" w:cs="仿宋"/>
          <w:sz w:val="32"/>
          <w:szCs w:val="32"/>
          <w:lang w:val="en-US" w:eastAsia="zh-CN"/>
        </w:rPr>
        <w:t>小微企业质量</w:t>
      </w:r>
      <w:r>
        <w:rPr>
          <w:rFonts w:hint="default" w:ascii="仿宋" w:hAnsi="仿宋" w:eastAsia="仿宋" w:cs="仿宋"/>
          <w:sz w:val="32"/>
          <w:szCs w:val="32"/>
          <w:lang w:val="en-US" w:eastAsia="zh-CN"/>
        </w:rPr>
        <w:t>管理体系认证提升为主线，采取“一企一策、一厂一策”，一对一帮扶措施，</w:t>
      </w:r>
      <w:r>
        <w:rPr>
          <w:rFonts w:hint="eastAsia" w:ascii="仿宋" w:hAnsi="仿宋" w:eastAsia="仿宋" w:cs="仿宋"/>
          <w:sz w:val="32"/>
          <w:szCs w:val="32"/>
          <w:lang w:val="en-US" w:eastAsia="zh-CN"/>
        </w:rPr>
        <w:t>对企业分层次、分类别、有针对性地开展内容丰富、形式多样的</w:t>
      </w:r>
      <w:r>
        <w:rPr>
          <w:rFonts w:hint="default" w:ascii="仿宋" w:hAnsi="仿宋" w:eastAsia="仿宋" w:cs="仿宋"/>
          <w:sz w:val="32"/>
          <w:szCs w:val="32"/>
          <w:lang w:val="en-US" w:eastAsia="zh-CN"/>
        </w:rPr>
        <w:t>提升工作</w:t>
      </w:r>
      <w:r>
        <w:rPr>
          <w:rFonts w:hint="eastAsia" w:ascii="仿宋" w:hAnsi="仿宋" w:eastAsia="仿宋" w:cs="仿宋"/>
          <w:sz w:val="32"/>
          <w:szCs w:val="32"/>
          <w:lang w:val="en-US" w:eastAsia="zh-CN"/>
        </w:rPr>
        <w:t>。鼓励支持前期参与省级试点质量管理体系认证提升行动的认</w:t>
      </w:r>
      <w:r>
        <w:rPr>
          <w:rFonts w:hint="default" w:ascii="仿宋" w:hAnsi="仿宋" w:eastAsia="仿宋" w:cs="仿宋"/>
          <w:sz w:val="32"/>
          <w:szCs w:val="32"/>
          <w:lang w:val="en-US" w:eastAsia="zh-CN"/>
        </w:rPr>
        <w:t>证机构积极参与，发挥引领示范作用。</w:t>
      </w:r>
    </w:p>
    <w:p>
      <w:pPr>
        <w:keepNext w:val="0"/>
        <w:keepLines w:val="0"/>
        <w:pageBreakBefore w:val="0"/>
        <w:numPr>
          <w:ilvl w:val="0"/>
          <w:numId w:val="0"/>
        </w:numPr>
        <w:wordWrap/>
        <w:overflowPunct/>
        <w:bidi w:val="0"/>
        <w:spacing w:line="580" w:lineRule="exact"/>
        <w:ind w:firstLine="640" w:firstLineChars="200"/>
        <w:textAlignment w:val="auto"/>
        <w:rPr>
          <w:rFonts w:hint="default" w:eastAsia="仿宋_GB2312"/>
          <w:sz w:val="32"/>
          <w:szCs w:val="32"/>
          <w:lang w:eastAsia="zh-CN"/>
        </w:rPr>
      </w:pPr>
      <w:r>
        <w:rPr>
          <w:rFonts w:hint="eastAsia" w:eastAsia="仿宋_GB2312"/>
          <w:sz w:val="32"/>
          <w:szCs w:val="32"/>
          <w:lang w:eastAsia="zh-CN"/>
        </w:rPr>
        <w:t>联系人：</w:t>
      </w:r>
      <w:r>
        <w:rPr>
          <w:rFonts w:hint="eastAsia" w:ascii="仿宋_GB2312" w:hAnsi="仿宋_GB2312" w:eastAsia="仿宋_GB2312" w:cs="仿宋_GB2312"/>
          <w:color w:val="auto"/>
          <w:sz w:val="32"/>
          <w:szCs w:val="32"/>
          <w:lang w:eastAsia="zh-CN"/>
        </w:rPr>
        <w:t>宋丹  0371-66972982</w:t>
      </w:r>
      <w:bookmarkStart w:id="0" w:name="_GoBack"/>
      <w:bookmarkEnd w:id="0"/>
    </w:p>
    <w:p>
      <w:pPr>
        <w:keepNext w:val="0"/>
        <w:keepLines w:val="0"/>
        <w:pageBreakBefore w:val="0"/>
        <w:wordWrap/>
        <w:overflowPunct/>
        <w:bidi w:val="0"/>
        <w:spacing w:line="58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七</w:t>
      </w:r>
      <w:r>
        <w:rPr>
          <w:rFonts w:hint="eastAsia" w:ascii="楷体" w:hAnsi="楷体" w:eastAsia="楷体" w:cs="楷体"/>
          <w:color w:val="auto"/>
          <w:sz w:val="32"/>
          <w:szCs w:val="32"/>
          <w:lang w:eastAsia="zh-CN"/>
        </w:rPr>
        <w:t>）</w:t>
      </w:r>
      <w:r>
        <w:rPr>
          <w:rFonts w:hint="eastAsia" w:ascii="楷体" w:hAnsi="楷体" w:eastAsia="楷体" w:cs="楷体"/>
          <w:sz w:val="32"/>
          <w:szCs w:val="32"/>
        </w:rPr>
        <w:t>帮助食品销售企业提升食品安全管理水平</w:t>
      </w:r>
    </w:p>
    <w:p>
      <w:pPr>
        <w:keepNext w:val="0"/>
        <w:keepLines w:val="0"/>
        <w:pageBreakBefore w:val="0"/>
        <w:widowControl w:val="0"/>
        <w:suppressLineNumbers w:val="0"/>
        <w:wordWrap/>
        <w:overflowPunct/>
        <w:bidi w:val="0"/>
        <w:spacing w:before="0" w:beforeAutospacing="0" w:after="0" w:afterAutospacing="0" w:line="58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依据省局《关于印发2021年食品销售企业食品安全管理体系检查工作方案的通知》（豫市监办〔2021〕145号）精神，对确定为帮助对象的食品销售企业开展食品安全管理体系检查，根据体系检查情况，针对企业的问题，帮助指导企业建立完善、可操作的食品安全管理制度，开展全员食品安全知识培训。</w:t>
      </w:r>
    </w:p>
    <w:p>
      <w:pPr>
        <w:keepNext w:val="0"/>
        <w:keepLines w:val="0"/>
        <w:pageBreakBefore w:val="0"/>
        <w:widowControl w:val="0"/>
        <w:suppressLineNumbers w:val="0"/>
        <w:wordWrap/>
        <w:overflowPunct/>
        <w:bidi w:val="0"/>
        <w:spacing w:before="0" w:beforeAutospacing="0" w:after="0" w:afterAutospacing="0" w:line="580" w:lineRule="exact"/>
        <w:ind w:left="0" w:right="0" w:firstLine="640" w:firstLineChars="200"/>
        <w:jc w:val="both"/>
        <w:textAlignment w:val="auto"/>
        <w:rPr>
          <w:rFonts w:hint="default" w:ascii="仿宋" w:hAnsi="仿宋" w:eastAsia="仿宋" w:cs="仿宋"/>
          <w:color w:val="FF0000"/>
          <w:kern w:val="2"/>
          <w:sz w:val="32"/>
          <w:szCs w:val="32"/>
          <w:lang w:eastAsia="zh-CN" w:bidi="ar"/>
        </w:rPr>
      </w:pPr>
      <w:r>
        <w:rPr>
          <w:rFonts w:hint="eastAsia" w:ascii="仿宋" w:hAnsi="仿宋" w:eastAsia="仿宋" w:cs="仿宋"/>
          <w:kern w:val="2"/>
          <w:sz w:val="32"/>
          <w:szCs w:val="32"/>
          <w:lang w:val="en-US" w:eastAsia="zh-CN" w:bidi="ar"/>
        </w:rPr>
        <w:t>联系人：</w:t>
      </w:r>
      <w:r>
        <w:rPr>
          <w:rFonts w:hint="eastAsia" w:ascii="仿宋" w:hAnsi="仿宋" w:eastAsia="仿宋" w:cs="仿宋"/>
          <w:kern w:val="2"/>
          <w:sz w:val="32"/>
          <w:szCs w:val="32"/>
          <w:lang w:eastAsia="zh-CN" w:bidi="ar"/>
        </w:rPr>
        <w:t>陆勇</w:t>
      </w:r>
      <w:r>
        <w:rPr>
          <w:rFonts w:hint="default" w:ascii="仿宋" w:hAnsi="仿宋" w:eastAsia="仿宋" w:cs="仿宋"/>
          <w:kern w:val="2"/>
          <w:sz w:val="32"/>
          <w:szCs w:val="32"/>
          <w:lang w:eastAsia="zh-CN" w:bidi="ar"/>
        </w:rPr>
        <w:t xml:space="preserve">  0371-66991298</w:t>
      </w:r>
    </w:p>
    <w:p>
      <w:pPr>
        <w:keepNext w:val="0"/>
        <w:keepLines w:val="0"/>
        <w:pageBreakBefore w:val="0"/>
        <w:wordWrap/>
        <w:overflowPunct/>
        <w:bidi w:val="0"/>
        <w:spacing w:line="580" w:lineRule="exact"/>
        <w:ind w:firstLine="640" w:firstLineChars="200"/>
        <w:textAlignment w:val="auto"/>
        <w:rPr>
          <w:rFonts w:hint="eastAsia" w:ascii="楷体" w:hAnsi="楷体" w:eastAsia="楷体" w:cs="楷体"/>
          <w:kern w:val="2"/>
          <w:sz w:val="32"/>
          <w:szCs w:val="32"/>
          <w:lang w:val="en-US" w:eastAsia="zh-CN" w:bidi="ar"/>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八</w:t>
      </w:r>
      <w:r>
        <w:rPr>
          <w:rFonts w:hint="eastAsia" w:ascii="楷体" w:hAnsi="楷体" w:eastAsia="楷体" w:cs="楷体"/>
          <w:color w:val="auto"/>
          <w:sz w:val="32"/>
          <w:szCs w:val="32"/>
          <w:lang w:eastAsia="zh-CN"/>
        </w:rPr>
        <w:t>）</w:t>
      </w:r>
      <w:r>
        <w:rPr>
          <w:rFonts w:hint="eastAsia" w:ascii="仿宋_GB2312" w:hAnsi="仿宋_GB2312" w:eastAsia="仿宋_GB2312" w:cs="仿宋_GB2312"/>
          <w:color w:val="auto"/>
          <w:sz w:val="32"/>
          <w:szCs w:val="32"/>
          <w:lang w:val="en-US" w:eastAsia="zh-CN"/>
        </w:rPr>
        <w:t>贯</w:t>
      </w:r>
      <w:r>
        <w:rPr>
          <w:rFonts w:hint="eastAsia" w:ascii="楷体" w:hAnsi="楷体" w:eastAsia="楷体" w:cs="楷体"/>
          <w:kern w:val="2"/>
          <w:sz w:val="32"/>
          <w:szCs w:val="32"/>
          <w:lang w:val="en-US" w:eastAsia="zh-CN" w:bidi="ar"/>
        </w:rPr>
        <w:t>彻落实《市场监督管理信用修复管理办法》，推进市场监管部门信用修复工作。</w:t>
      </w:r>
    </w:p>
    <w:p>
      <w:pPr>
        <w:keepNext w:val="0"/>
        <w:keepLines w:val="0"/>
        <w:pageBreakBefore w:val="0"/>
        <w:widowControl w:val="0"/>
        <w:suppressLineNumbers w:val="0"/>
        <w:wordWrap/>
        <w:overflowPunct/>
        <w:bidi w:val="0"/>
        <w:spacing w:before="0" w:beforeAutospacing="0" w:after="0" w:afterAutospacing="0" w:line="580" w:lineRule="exact"/>
        <w:ind w:left="0" w:right="0" w:firstLine="640" w:firstLineChars="200"/>
        <w:jc w:val="both"/>
        <w:textAlignment w:val="auto"/>
        <w:rPr>
          <w:rFonts w:hint="eastAsia" w:ascii="仿宋" w:hAnsi="仿宋" w:eastAsia="仿宋" w:cs="仿宋"/>
          <w:color w:val="000000"/>
          <w:spacing w:val="8"/>
          <w:sz w:val="32"/>
          <w:szCs w:val="32"/>
          <w:shd w:val="clear" w:fill="FEFEFE"/>
          <w:lang w:eastAsia="zh-CN"/>
        </w:rPr>
      </w:pPr>
      <w:r>
        <w:rPr>
          <w:rFonts w:hint="eastAsia" w:ascii="仿宋" w:hAnsi="仿宋" w:eastAsia="仿宋" w:cs="仿宋"/>
          <w:kern w:val="2"/>
          <w:sz w:val="32"/>
          <w:szCs w:val="32"/>
          <w:lang w:val="en-US" w:eastAsia="zh-CN" w:bidi="ar"/>
        </w:rPr>
        <w:t>认真贯彻落实总局</w:t>
      </w:r>
      <w:r>
        <w:rPr>
          <w:rFonts w:hint="eastAsia" w:ascii="仿宋" w:hAnsi="仿宋" w:eastAsia="仿宋" w:cs="仿宋"/>
          <w:color w:val="000000"/>
          <w:spacing w:val="8"/>
          <w:kern w:val="2"/>
          <w:sz w:val="32"/>
          <w:szCs w:val="32"/>
          <w:shd w:val="clear" w:fill="FEFEFE"/>
          <w:lang w:val="en-US" w:eastAsia="zh-CN" w:bidi="ar"/>
        </w:rPr>
        <w:t>《市场监督管理信用修复管理办法》，稳步推进全市市场监管部门信用修复工作。结合郑州市实际，制定印发《郑州市市场监督管理局关于助企纾困包容审慎监管的若干措施》，围绕市场主体信用修复不同场景、不同环节、不同</w:t>
      </w:r>
      <w:r>
        <w:rPr>
          <w:rFonts w:hint="eastAsia" w:ascii="仿宋" w:hAnsi="仿宋" w:eastAsia="仿宋" w:cs="仿宋"/>
          <w:kern w:val="2"/>
          <w:sz w:val="32"/>
          <w:szCs w:val="32"/>
          <w:lang w:val="en-US" w:eastAsia="zh-CN" w:bidi="ar"/>
        </w:rPr>
        <w:t>诉求，构建事前失信风险警示机制、事中主体救济机制、事后主动服务机制</w:t>
      </w:r>
      <w:r>
        <w:rPr>
          <w:rFonts w:hint="default" w:ascii="仿宋" w:hAnsi="仿宋" w:eastAsia="仿宋" w:cs="仿宋"/>
          <w:kern w:val="2"/>
          <w:sz w:val="32"/>
          <w:szCs w:val="32"/>
          <w:lang w:val="en-US" w:eastAsia="zh-CN" w:bidi="ar"/>
        </w:rPr>
        <w:t>，</w:t>
      </w:r>
      <w:r>
        <w:rPr>
          <w:rFonts w:hint="eastAsia" w:ascii="仿宋" w:hAnsi="仿宋" w:eastAsia="仿宋" w:cs="仿宋"/>
          <w:kern w:val="2"/>
          <w:sz w:val="32"/>
          <w:szCs w:val="32"/>
          <w:lang w:val="en-US" w:eastAsia="zh-CN" w:bidi="ar"/>
        </w:rPr>
        <w:t>积极助力市场主体纾困解难。</w:t>
      </w:r>
    </w:p>
    <w:p>
      <w:pPr>
        <w:keepNext w:val="0"/>
        <w:keepLines w:val="0"/>
        <w:pageBreakBefore w:val="0"/>
        <w:widowControl w:val="0"/>
        <w:suppressLineNumbers w:val="0"/>
        <w:wordWrap/>
        <w:overflowPunct/>
        <w:bidi w:val="0"/>
        <w:spacing w:before="0" w:beforeAutospacing="0" w:after="0" w:afterAutospacing="0" w:line="580" w:lineRule="exact"/>
        <w:ind w:left="0" w:right="0" w:firstLine="672" w:firstLineChars="200"/>
        <w:jc w:val="both"/>
        <w:textAlignment w:val="auto"/>
        <w:rPr>
          <w:rFonts w:hint="eastAsia" w:ascii="仿宋" w:hAnsi="仿宋" w:eastAsia="仿宋" w:cs="仿宋"/>
          <w:color w:val="000000"/>
          <w:spacing w:val="8"/>
          <w:sz w:val="32"/>
          <w:szCs w:val="32"/>
          <w:shd w:val="clear" w:fill="FEFEFE"/>
          <w:lang w:val="en-US" w:eastAsia="zh-CN"/>
        </w:rPr>
      </w:pPr>
      <w:r>
        <w:rPr>
          <w:rFonts w:hint="eastAsia" w:ascii="仿宋" w:hAnsi="仿宋" w:eastAsia="仿宋" w:cs="仿宋"/>
          <w:color w:val="000000"/>
          <w:spacing w:val="8"/>
          <w:sz w:val="32"/>
          <w:szCs w:val="32"/>
          <w:shd w:val="clear" w:fill="FEFEFE"/>
          <w:lang w:eastAsia="zh-CN"/>
        </w:rPr>
        <w:t>联系人：袁娜</w:t>
      </w:r>
      <w:r>
        <w:rPr>
          <w:rFonts w:hint="eastAsia" w:ascii="仿宋" w:hAnsi="仿宋" w:eastAsia="仿宋" w:cs="仿宋"/>
          <w:color w:val="000000"/>
          <w:spacing w:val="8"/>
          <w:sz w:val="32"/>
          <w:szCs w:val="32"/>
          <w:shd w:val="clear" w:fill="FEFEFE"/>
          <w:lang w:val="en-US" w:eastAsia="zh-CN"/>
        </w:rPr>
        <w:t xml:space="preserve">  0371-66978011</w:t>
      </w:r>
    </w:p>
    <w:p>
      <w:pPr>
        <w:keepNext w:val="0"/>
        <w:keepLines w:val="0"/>
        <w:pageBreakBefore w:val="0"/>
        <w:widowControl/>
        <w:suppressLineNumbers w:val="0"/>
        <w:shd w:val="clear" w:fill="FFFFFF"/>
        <w:wordWrap/>
        <w:overflowPunct/>
        <w:bidi w:val="0"/>
        <w:spacing w:before="0" w:beforeAutospacing="0" w:after="0" w:afterAutospacing="0" w:line="580" w:lineRule="exact"/>
        <w:ind w:left="0" w:right="0" w:firstLine="640" w:firstLineChars="200"/>
        <w:jc w:val="both"/>
        <w:textAlignment w:val="auto"/>
        <w:rPr>
          <w:rFonts w:hint="eastAsia" w:ascii="楷体" w:hAnsi="楷体" w:eastAsia="楷体" w:cs="楷体"/>
          <w:color w:val="333333"/>
          <w:kern w:val="0"/>
          <w:sz w:val="32"/>
          <w:szCs w:val="32"/>
          <w:shd w:val="clear" w:fill="FFFFFF"/>
          <w:lang w:val="en-US" w:eastAsia="zh-CN" w:bidi="ar"/>
        </w:rPr>
      </w:pPr>
      <w:r>
        <w:rPr>
          <w:rFonts w:hint="eastAsia" w:ascii="楷体" w:hAnsi="楷体" w:eastAsia="楷体" w:cs="楷体"/>
          <w:kern w:val="2"/>
          <w:sz w:val="32"/>
          <w:szCs w:val="32"/>
          <w:lang w:val="en-US" w:eastAsia="zh-CN" w:bidi="ar"/>
        </w:rPr>
        <w:t>（九）</w:t>
      </w:r>
      <w:r>
        <w:rPr>
          <w:rFonts w:hint="eastAsia" w:ascii="楷体" w:hAnsi="楷体" w:eastAsia="楷体" w:cs="楷体"/>
          <w:sz w:val="32"/>
          <w:szCs w:val="32"/>
        </w:rPr>
        <w:t>加强</w:t>
      </w:r>
      <w:r>
        <w:rPr>
          <w:rFonts w:hint="eastAsia" w:ascii="楷体" w:hAnsi="楷体" w:eastAsia="楷体" w:cs="楷体"/>
          <w:sz w:val="32"/>
          <w:szCs w:val="32"/>
          <w:lang w:val="en-US" w:eastAsia="zh-CN"/>
        </w:rPr>
        <w:t>药品经营企业</w:t>
      </w:r>
      <w:r>
        <w:rPr>
          <w:rFonts w:hint="eastAsia" w:ascii="楷体" w:hAnsi="楷体" w:eastAsia="楷体" w:cs="楷体"/>
          <w:sz w:val="32"/>
          <w:szCs w:val="32"/>
        </w:rPr>
        <w:t>业务指导，对新产业、新业态、新产品包容审慎监管</w:t>
      </w:r>
    </w:p>
    <w:p>
      <w:pPr>
        <w:keepNext w:val="0"/>
        <w:keepLines w:val="0"/>
        <w:pageBreakBefore w:val="0"/>
        <w:widowControl w:val="0"/>
        <w:suppressLineNumbers w:val="0"/>
        <w:wordWrap/>
        <w:overflowPunct/>
        <w:bidi w:val="0"/>
        <w:spacing w:before="0" w:beforeAutospacing="0" w:after="0" w:afterAutospacing="0" w:line="58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在对药品经营企业监督检查的同时，加强对药品经营企业的业务指导。通过药品经营企业微信群及时传送最新政策和法律法规，对企业提出的问题及时给予解答，帮助企业纾困解难。对药品经营企业在发展过程中的创新举措，在现有法律没有明确禁止的情况下，采取包容审慎的态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联系人：邵宪林</w:t>
      </w:r>
      <w:r>
        <w:rPr>
          <w:rFonts w:hint="eastAsia" w:ascii="仿宋" w:hAnsi="仿宋" w:eastAsia="仿宋" w:cs="仿宋"/>
          <w:sz w:val="32"/>
          <w:szCs w:val="32"/>
          <w:lang w:val="en-US" w:eastAsia="zh-CN"/>
        </w:rPr>
        <w:t xml:space="preserve">  0371-67183775</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333333"/>
          <w:kern w:val="0"/>
          <w:sz w:val="32"/>
          <w:szCs w:val="32"/>
          <w:shd w:val="clear" w:fill="FFFFFF"/>
          <w:lang w:val="en-US" w:eastAsia="zh-CN" w:bidi="ar"/>
        </w:rPr>
        <w:t>（十）</w:t>
      </w:r>
      <w:r>
        <w:rPr>
          <w:rFonts w:hint="eastAsia" w:ascii="楷体" w:hAnsi="楷体" w:eastAsia="楷体" w:cs="楷体"/>
          <w:color w:val="000000" w:themeColor="text1"/>
          <w:sz w:val="32"/>
          <w:szCs w:val="32"/>
          <w:highlight w:val="none"/>
          <w14:textFill>
            <w14:solidFill>
              <w14:schemeClr w14:val="tx1"/>
            </w14:solidFill>
          </w14:textFill>
        </w:rPr>
        <w:t>推行药品进口备案服务电子化，提供全程、个体化、精细化的指导。</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加大宣传，向前来办理药品进口备案业务的企业宣传服务政策，发放《药品进口备案办事指南》宣传手册，通过微信服务群和服务邮箱向企业宣传关于药品进口法律法规知识。网上备案完成后，为不方便现场领取纸质通关单的企业提供邮寄服务。</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 w:hAnsi="仿宋" w:eastAsia="仿宋" w:cs="仿宋"/>
          <w:color w:val="FF0000"/>
          <w:sz w:val="32"/>
          <w:szCs w:val="32"/>
          <w:highlight w:val="none"/>
          <w:lang w:val="en-US" w:eastAsia="zh-CN"/>
        </w:rPr>
      </w:pPr>
      <w:r>
        <w:rPr>
          <w:rFonts w:hint="eastAsia" w:ascii="仿宋" w:hAnsi="仿宋" w:eastAsia="仿宋" w:cs="仿宋"/>
          <w:color w:val="auto"/>
          <w:sz w:val="32"/>
          <w:szCs w:val="32"/>
          <w:highlight w:val="none"/>
          <w:lang w:val="en-US" w:eastAsia="zh-CN"/>
        </w:rPr>
        <w:t>联系</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eastAsia="zh-CN"/>
        </w:rPr>
        <w:t>杜娟</w:t>
      </w:r>
      <w:r>
        <w:rPr>
          <w:rFonts w:hint="eastAsia" w:ascii="仿宋" w:hAnsi="仿宋" w:eastAsia="仿宋" w:cs="仿宋"/>
          <w:color w:val="auto"/>
          <w:sz w:val="32"/>
          <w:szCs w:val="32"/>
          <w:highlight w:val="none"/>
          <w:lang w:val="en-US" w:eastAsia="zh-CN"/>
        </w:rPr>
        <w:t xml:space="preserve">  0371-67170627</w:t>
      </w:r>
    </w:p>
    <w:p>
      <w:pPr>
        <w:keepNext w:val="0"/>
        <w:keepLines w:val="0"/>
        <w:pageBreakBefore w:val="0"/>
        <w:wordWrap/>
        <w:overflowPunct/>
        <w:bidi w:val="0"/>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（十一）</w:t>
      </w:r>
      <w:r>
        <w:rPr>
          <w:rFonts w:hint="eastAsia" w:ascii="楷体" w:hAnsi="楷体" w:eastAsia="楷体" w:cs="楷体"/>
          <w:color w:val="000000"/>
          <w:sz w:val="32"/>
          <w:szCs w:val="32"/>
        </w:rPr>
        <w:t>加强合同行政监管，推进企业合同履约，营造守信互信社会信用环境。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以校外培训机构利用不公平格式合同条款侵害消费者合法权益行为这项工作为切入点，积极探索新形势下合同格式条款监管的有效方法。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eastAsia="zh-CN"/>
        </w:rPr>
        <w:t>联系人：李月倩</w:t>
      </w:r>
      <w:r>
        <w:rPr>
          <w:rFonts w:hint="eastAsia" w:ascii="仿宋" w:hAnsi="仿宋" w:eastAsia="仿宋" w:cs="仿宋"/>
          <w:color w:val="auto"/>
          <w:sz w:val="32"/>
          <w:szCs w:val="32"/>
          <w:lang w:val="en-US" w:eastAsia="zh-CN"/>
        </w:rPr>
        <w:t xml:space="preserve">  0371－86088611</w:t>
      </w:r>
    </w:p>
    <w:p>
      <w:pPr>
        <w:keepNext w:val="0"/>
        <w:keepLines w:val="0"/>
        <w:pageBreakBefore w:val="0"/>
        <w:widowControl w:val="0"/>
        <w:suppressLineNumbers w:val="0"/>
        <w:wordWrap/>
        <w:overflowPunct/>
        <w:bidi w:val="0"/>
        <w:adjustRightInd w:val="0"/>
        <w:snapToGrid w:val="0"/>
        <w:spacing w:before="0" w:beforeAutospacing="0" w:after="0" w:afterAutospacing="0" w:line="580" w:lineRule="exact"/>
        <w:ind w:left="0" w:right="0" w:firstLine="640" w:firstLineChars="200"/>
        <w:jc w:val="both"/>
        <w:textAlignment w:val="auto"/>
        <w:rPr>
          <w:rFonts w:hint="eastAsia" w:ascii="楷体" w:hAnsi="楷体" w:eastAsia="楷体" w:cs="楷体"/>
          <w:sz w:val="32"/>
          <w:szCs w:val="32"/>
          <w:lang w:val="en-US"/>
        </w:rPr>
      </w:pPr>
      <w:r>
        <w:rPr>
          <w:rFonts w:hint="eastAsia" w:ascii="楷体" w:hAnsi="楷体" w:eastAsia="楷体" w:cs="楷体"/>
          <w:sz w:val="32"/>
          <w:szCs w:val="32"/>
          <w:lang w:val="en-US" w:eastAsia="zh-CN"/>
        </w:rPr>
        <w:t>（十二）</w:t>
      </w:r>
      <w:r>
        <w:rPr>
          <w:rFonts w:hint="eastAsia" w:ascii="楷体" w:hAnsi="楷体" w:eastAsia="楷体" w:cs="楷体"/>
          <w:kern w:val="2"/>
          <w:sz w:val="32"/>
          <w:szCs w:val="32"/>
          <w:lang w:val="en-US" w:eastAsia="zh-CN" w:bidi="ar"/>
        </w:rPr>
        <w:t>加大对医疗器械企业服务帮扶力度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default" w:ascii="仿宋" w:hAnsi="仿宋" w:eastAsia="仿宋" w:cs="仿宋"/>
          <w:color w:val="000000" w:themeColor="text1"/>
          <w:sz w:val="32"/>
          <w:szCs w:val="32"/>
          <w:highlight w:val="none"/>
          <w:lang w:val="en-US" w:eastAsia="zh-CN"/>
          <w14:textFill>
            <w14:solidFill>
              <w14:schemeClr w14:val="tx1"/>
            </w14:solidFill>
          </w14:textFill>
        </w:rPr>
        <w:t>对</w:t>
      </w:r>
      <w:r>
        <w:rPr>
          <w:rFonts w:hint="eastAsia" w:ascii="仿宋" w:hAnsi="仿宋" w:eastAsia="仿宋" w:cs="仿宋"/>
          <w:color w:val="000000" w:themeColor="text1"/>
          <w:sz w:val="32"/>
          <w:szCs w:val="32"/>
          <w:highlight w:val="none"/>
          <w:lang w:val="en-US" w:eastAsia="zh-CN"/>
          <w14:textFill>
            <w14:solidFill>
              <w14:schemeClr w14:val="tx1"/>
            </w14:solidFill>
          </w14:textFill>
        </w:rPr>
        <w:t>郑州市医疗器械生产企业在申请第二、三类医疗器械产品注册时,根据企业需要可对企业质量管理体系执行情况派出专人进行帮扶指导,以提高企业产品注册现场核查通过率。</w:t>
      </w:r>
      <w:r>
        <w:rPr>
          <w:rFonts w:hint="default" w:ascii="仿宋" w:hAnsi="仿宋" w:eastAsia="仿宋" w:cs="仿宋"/>
          <w:color w:val="000000" w:themeColor="text1"/>
          <w:sz w:val="32"/>
          <w:szCs w:val="32"/>
          <w:highlight w:val="none"/>
          <w:lang w:val="en-US" w:eastAsia="zh-CN"/>
          <w14:textFill>
            <w14:solidFill>
              <w14:schemeClr w14:val="tx1"/>
            </w14:solidFill>
          </w14:textFill>
        </w:rPr>
        <w:t>开展多种形式法规培训和质量管理观摩交流活动，充分发挥优质企业示范引领作用，进一步提升行业质量管理水平。</w:t>
      </w:r>
    </w:p>
    <w:p>
      <w:pPr>
        <w:keepNext w:val="0"/>
        <w:keepLines w:val="0"/>
        <w:pageBreakBefore w:val="0"/>
        <w:widowControl w:val="0"/>
        <w:suppressLineNumbers w:val="0"/>
        <w:wordWrap/>
        <w:overflowPunct/>
        <w:bidi w:val="0"/>
        <w:adjustRightInd w:val="0"/>
        <w:snapToGrid w:val="0"/>
        <w:spacing w:before="0" w:beforeAutospacing="0" w:after="0" w:afterAutospacing="0" w:line="58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联系人：魏杰  0371-67183915</w:t>
      </w:r>
    </w:p>
    <w:p>
      <w:pPr>
        <w:keepNext w:val="0"/>
        <w:keepLines w:val="0"/>
        <w:pageBreakBefore w:val="0"/>
        <w:widowControl w:val="0"/>
        <w:suppressLineNumbers w:val="0"/>
        <w:wordWrap/>
        <w:overflowPunct/>
        <w:bidi w:val="0"/>
        <w:adjustRightInd w:val="0"/>
        <w:snapToGrid w:val="0"/>
        <w:spacing w:before="0" w:beforeAutospacing="0" w:after="0" w:afterAutospacing="0" w:line="580" w:lineRule="exact"/>
        <w:ind w:left="0" w:right="0" w:firstLine="640" w:firstLineChars="200"/>
        <w:jc w:val="both"/>
        <w:textAlignment w:val="auto"/>
        <w:rPr>
          <w:rFonts w:hint="eastAsia" w:ascii="楷体" w:hAnsi="楷体" w:eastAsia="楷体" w:cs="楷体"/>
          <w:b w:val="0"/>
          <w:bCs w:val="0"/>
          <w:kern w:val="2"/>
          <w:sz w:val="32"/>
          <w:szCs w:val="32"/>
          <w:lang w:val="en-US" w:eastAsia="zh-CN" w:bidi="ar"/>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十三</w:t>
      </w:r>
      <w:r>
        <w:rPr>
          <w:rFonts w:hint="eastAsia" w:ascii="楷体" w:hAnsi="楷体" w:eastAsia="楷体" w:cs="楷体"/>
          <w:sz w:val="32"/>
          <w:szCs w:val="32"/>
          <w:lang w:eastAsia="zh-CN"/>
        </w:rPr>
        <w:t>）</w:t>
      </w:r>
      <w:r>
        <w:rPr>
          <w:rFonts w:hint="eastAsia" w:ascii="楷体" w:hAnsi="楷体" w:eastAsia="楷体" w:cs="楷体"/>
          <w:sz w:val="32"/>
          <w:szCs w:val="32"/>
        </w:rPr>
        <w:t>强化知识产权质押融资银企对接，整合商标、专利相关奖励激励政策措施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建立知识产权战略实施工作联席会议制度，明确工作联络员，召开专题或联络员会议，确保各项措施落实到位。积极推动知识产权质押融资工作，宣传相关政策及典型案例，加强与中介服务机构、评估机构及银行的合作。组织并鼓励对辖区内企业进行相关培训，积极开展知识产权质押融资巡讲及银企对接活动，畅通融资渠道。根据相关文件规定，对注册地在我市辖区内的企事业单位以知识产权质押成功获得银行贷款的，待财政预算资金到位后，按相关政策对贷款利息进行补贴。建立质押融资信用“白名单”；</w:t>
      </w:r>
      <w:r>
        <w:rPr>
          <w:rFonts w:hint="default" w:ascii="仿宋" w:hAnsi="仿宋" w:eastAsia="仿宋" w:cs="仿宋"/>
          <w:color w:val="000000" w:themeColor="text1"/>
          <w:sz w:val="32"/>
          <w:szCs w:val="32"/>
          <w:highlight w:val="none"/>
          <w:lang w:val="en-US" w:eastAsia="zh-CN"/>
          <w14:textFill>
            <w14:solidFill>
              <w14:schemeClr w14:val="tx1"/>
            </w14:solidFill>
          </w14:textFill>
        </w:rPr>
        <w:t>开展创新型中小微企业知识产权质押融资需求征集工作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default" w:ascii="仿宋" w:hAnsi="仿宋" w:eastAsia="仿宋" w:cs="仿宋"/>
          <w:color w:val="000000" w:themeColor="text1"/>
          <w:sz w:val="32"/>
          <w:szCs w:val="32"/>
          <w:highlight w:val="none"/>
          <w:lang w:val="en-US" w:eastAsia="zh-CN"/>
          <w14:textFill>
            <w14:solidFill>
              <w14:schemeClr w14:val="tx1"/>
            </w14:solidFill>
          </w14:textFill>
        </w:rPr>
        <w:t>建立郑州市商标、专利权质押融资需求项目库</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default" w:ascii="仿宋" w:hAnsi="仿宋" w:eastAsia="仿宋" w:cs="仿宋"/>
          <w:color w:val="000000" w:themeColor="text1"/>
          <w:sz w:val="32"/>
          <w:szCs w:val="32"/>
          <w:highlight w:val="none"/>
          <w:lang w:val="en-US" w:eastAsia="zh-CN"/>
          <w14:textFill>
            <w14:solidFill>
              <w14:schemeClr w14:val="tx1"/>
            </w14:solidFill>
          </w14:textFill>
        </w:rPr>
        <w:t>征集2022年度第一批和第二批专利转化专项计划奖补项目。</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 w:hAnsi="仿宋" w:eastAsia="仿宋" w:cs="仿宋"/>
          <w:sz w:val="32"/>
          <w:szCs w:val="32"/>
        </w:rPr>
      </w:pPr>
      <w:r>
        <w:rPr>
          <w:rFonts w:hint="eastAsia" w:ascii="仿宋" w:hAnsi="仿宋" w:eastAsia="仿宋" w:cs="仿宋"/>
          <w:color w:val="auto"/>
          <w:sz w:val="32"/>
          <w:szCs w:val="32"/>
          <w:lang w:eastAsia="zh-CN"/>
        </w:rPr>
        <w:t>联系人：</w:t>
      </w:r>
      <w:r>
        <w:rPr>
          <w:rFonts w:hint="default" w:ascii="仿宋" w:hAnsi="仿宋" w:eastAsia="仿宋" w:cs="仿宋"/>
          <w:color w:val="auto"/>
          <w:sz w:val="32"/>
          <w:szCs w:val="32"/>
          <w:lang w:eastAsia="zh-CN"/>
        </w:rPr>
        <w:t>苗小松</w:t>
      </w:r>
      <w:r>
        <w:rPr>
          <w:rFonts w:hint="eastAsia" w:ascii="仿宋" w:hAnsi="仿宋" w:eastAsia="仿宋" w:cs="仿宋"/>
          <w:color w:val="auto"/>
          <w:sz w:val="32"/>
          <w:szCs w:val="32"/>
          <w:lang w:val="en-US" w:eastAsia="zh-CN"/>
        </w:rPr>
        <w:t xml:space="preserve">  0371－</w:t>
      </w:r>
      <w:r>
        <w:rPr>
          <w:rFonts w:hint="default" w:ascii="仿宋" w:hAnsi="仿宋" w:eastAsia="仿宋" w:cs="仿宋"/>
          <w:color w:val="auto"/>
          <w:sz w:val="32"/>
          <w:szCs w:val="32"/>
          <w:lang w:eastAsia="zh-CN"/>
        </w:rPr>
        <w:t>61778351</w:t>
      </w:r>
    </w:p>
    <w:p>
      <w:pPr>
        <w:keepNext w:val="0"/>
        <w:keepLines w:val="0"/>
        <w:pageBreakBefore w:val="0"/>
        <w:wordWrap/>
        <w:overflowPunct/>
        <w:bidi w:val="0"/>
        <w:spacing w:line="58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kern w:val="2"/>
          <w:sz w:val="32"/>
          <w:szCs w:val="32"/>
          <w:lang w:val="en-US" w:eastAsia="zh-CN" w:bidi="ar"/>
        </w:rPr>
        <w:t>（十四）</w:t>
      </w:r>
      <w:r>
        <w:rPr>
          <w:rFonts w:hint="eastAsia" w:ascii="楷体" w:hAnsi="楷体" w:eastAsia="楷体" w:cs="楷体"/>
          <w:sz w:val="32"/>
          <w:szCs w:val="32"/>
        </w:rPr>
        <w:t>持续推进质量强市战略，创建质量高地。</w:t>
      </w:r>
    </w:p>
    <w:p>
      <w:pPr>
        <w:pStyle w:val="3"/>
        <w:keepNext w:val="0"/>
        <w:keepLines w:val="0"/>
        <w:pageBreakBefore w:val="0"/>
        <w:widowControl/>
        <w:numPr>
          <w:ilvl w:val="0"/>
          <w:numId w:val="0"/>
        </w:numPr>
        <w:wordWrap/>
        <w:overflowPunct/>
        <w:bidi w:val="0"/>
        <w:spacing w:before="150" w:beforeAutospacing="0" w:after="0" w:afterAutospacing="0" w:line="580" w:lineRule="exact"/>
        <w:ind w:right="118" w:rightChars="0"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通过开展</w:t>
      </w:r>
      <w:r>
        <w:rPr>
          <w:rFonts w:hint="eastAsia" w:ascii="仿宋" w:hAnsi="仿宋" w:eastAsia="仿宋" w:cs="仿宋"/>
          <w:sz w:val="32"/>
          <w:szCs w:val="32"/>
          <w:lang w:eastAsia="zh-CN"/>
        </w:rPr>
        <w:t>“质量月”系列活动，</w:t>
      </w:r>
      <w:r>
        <w:rPr>
          <w:rFonts w:hint="eastAsia" w:ascii="仿宋" w:hAnsi="仿宋" w:eastAsia="仿宋" w:cs="仿宋"/>
          <w:kern w:val="2"/>
          <w:sz w:val="32"/>
          <w:szCs w:val="32"/>
          <w:lang w:val="en-US" w:eastAsia="zh-CN" w:bidi="ar"/>
        </w:rPr>
        <w:t>激发企业质量创新动力，</w:t>
      </w:r>
      <w:r>
        <w:rPr>
          <w:rFonts w:hint="eastAsia" w:ascii="仿宋" w:hAnsi="仿宋" w:eastAsia="仿宋" w:cs="仿宋"/>
          <w:sz w:val="32"/>
          <w:szCs w:val="32"/>
          <w:lang w:eastAsia="zh-CN"/>
        </w:rPr>
        <w:t>着力营造“人人关注质量、人人创造质量、人人享受质量”的浓厚的高质量发展氛围，有效提升质量工作的普及度和知晓率。</w:t>
      </w:r>
      <w:r>
        <w:rPr>
          <w:rFonts w:hint="eastAsia" w:ascii="仿宋" w:hAnsi="仿宋" w:eastAsia="仿宋" w:cs="仿宋"/>
          <w:sz w:val="32"/>
          <w:szCs w:val="32"/>
          <w:lang w:val="en-US" w:eastAsia="zh-CN"/>
        </w:rPr>
        <w:t>通过开展座谈会和观摩交流活动，让</w:t>
      </w:r>
      <w:r>
        <w:rPr>
          <w:rFonts w:hint="eastAsia" w:ascii="仿宋" w:hAnsi="仿宋" w:eastAsia="仿宋" w:cs="仿宋"/>
          <w:sz w:val="32"/>
          <w:szCs w:val="32"/>
          <w:lang w:eastAsia="zh-CN"/>
        </w:rPr>
        <w:t>企业学习先进企业生产模式，分享先进经验。</w:t>
      </w:r>
      <w:r>
        <w:rPr>
          <w:rFonts w:hint="eastAsia" w:ascii="仿宋" w:hAnsi="仿宋" w:eastAsia="仿宋" w:cs="仿宋"/>
          <w:sz w:val="32"/>
          <w:szCs w:val="32"/>
          <w:lang w:val="en-US" w:eastAsia="zh-CN"/>
        </w:rPr>
        <w:t>举办线上讲座，</w:t>
      </w:r>
      <w:r>
        <w:rPr>
          <w:rFonts w:hint="eastAsia" w:ascii="仿宋" w:hAnsi="仿宋" w:eastAsia="仿宋" w:cs="仿宋"/>
          <w:sz w:val="32"/>
          <w:szCs w:val="32"/>
          <w:lang w:eastAsia="zh-CN"/>
        </w:rPr>
        <w:t>邀请专家学者进行授课，分享质量管理的先进经验和做法，引导企业树立大质量观。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联系人</w:t>
      </w:r>
      <w:r>
        <w:rPr>
          <w:rFonts w:hint="default" w:ascii="仿宋" w:hAnsi="仿宋" w:eastAsia="仿宋" w:cs="仿宋"/>
          <w:color w:val="auto"/>
          <w:sz w:val="32"/>
          <w:szCs w:val="32"/>
          <w:lang w:eastAsia="zh-CN"/>
        </w:rPr>
        <w:t>：贺慧琴</w:t>
      </w:r>
      <w:r>
        <w:rPr>
          <w:rFonts w:hint="eastAsia" w:ascii="仿宋" w:hAnsi="仿宋" w:eastAsia="仿宋" w:cs="仿宋"/>
          <w:color w:val="auto"/>
          <w:sz w:val="32"/>
          <w:szCs w:val="32"/>
          <w:lang w:val="en-US" w:eastAsia="zh-CN"/>
        </w:rPr>
        <w:t xml:space="preserve">   0371－</w:t>
      </w:r>
      <w:r>
        <w:rPr>
          <w:rFonts w:hint="default" w:ascii="仿宋" w:hAnsi="仿宋" w:eastAsia="仿宋" w:cs="仿宋"/>
          <w:color w:val="auto"/>
          <w:sz w:val="32"/>
          <w:szCs w:val="32"/>
          <w:lang w:eastAsia="zh-CN"/>
        </w:rPr>
        <w:t>67184906</w:t>
      </w:r>
    </w:p>
    <w:sectPr>
      <w:pgSz w:w="11906" w:h="16838"/>
      <w:pgMar w:top="2154"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60448"/>
    <w:multiLevelType w:val="singleLevel"/>
    <w:tmpl w:val="E3860448"/>
    <w:lvl w:ilvl="0" w:tentative="0">
      <w:start w:val="1"/>
      <w:numFmt w:val="chineseCounting"/>
      <w:suff w:val="nothing"/>
      <w:lvlText w:val="%1、"/>
      <w:lvlJc w:val="left"/>
      <w:rPr>
        <w:rFonts w:hint="eastAsia"/>
      </w:rPr>
    </w:lvl>
  </w:abstractNum>
  <w:abstractNum w:abstractNumId="1">
    <w:nsid w:val="28BB2A30"/>
    <w:multiLevelType w:val="singleLevel"/>
    <w:tmpl w:val="28BB2A3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50D53"/>
    <w:rsid w:val="02442092"/>
    <w:rsid w:val="02EB425A"/>
    <w:rsid w:val="05137986"/>
    <w:rsid w:val="066D17B6"/>
    <w:rsid w:val="075A4F61"/>
    <w:rsid w:val="086C2BAC"/>
    <w:rsid w:val="0B2823DD"/>
    <w:rsid w:val="0C030754"/>
    <w:rsid w:val="134F021B"/>
    <w:rsid w:val="19114E9A"/>
    <w:rsid w:val="1C9F3B10"/>
    <w:rsid w:val="20DB74A7"/>
    <w:rsid w:val="21F613A1"/>
    <w:rsid w:val="26357304"/>
    <w:rsid w:val="26AE5E76"/>
    <w:rsid w:val="2B7F5FD6"/>
    <w:rsid w:val="2EFF2C7A"/>
    <w:rsid w:val="310253B1"/>
    <w:rsid w:val="37724925"/>
    <w:rsid w:val="3BFB79B2"/>
    <w:rsid w:val="3D9B0088"/>
    <w:rsid w:val="3FBF16CF"/>
    <w:rsid w:val="3FD3C61B"/>
    <w:rsid w:val="438112AC"/>
    <w:rsid w:val="46DC0F65"/>
    <w:rsid w:val="52676524"/>
    <w:rsid w:val="54286966"/>
    <w:rsid w:val="55D342C0"/>
    <w:rsid w:val="57ED53D2"/>
    <w:rsid w:val="5A1A0C6E"/>
    <w:rsid w:val="5C981DBF"/>
    <w:rsid w:val="5D9E7614"/>
    <w:rsid w:val="5EA5B9D7"/>
    <w:rsid w:val="6434096B"/>
    <w:rsid w:val="661F0E5C"/>
    <w:rsid w:val="68205185"/>
    <w:rsid w:val="6A7B22A6"/>
    <w:rsid w:val="6ADF0451"/>
    <w:rsid w:val="6D7FBEC1"/>
    <w:rsid w:val="6DA00F8E"/>
    <w:rsid w:val="6E678F37"/>
    <w:rsid w:val="6F6F90B4"/>
    <w:rsid w:val="6FAA5E98"/>
    <w:rsid w:val="75EF0A5A"/>
    <w:rsid w:val="781E793F"/>
    <w:rsid w:val="78F870D7"/>
    <w:rsid w:val="7B2BE9B6"/>
    <w:rsid w:val="7CFA3B6F"/>
    <w:rsid w:val="7D6C5892"/>
    <w:rsid w:val="7D766BA1"/>
    <w:rsid w:val="7DD86E69"/>
    <w:rsid w:val="7F3F4005"/>
    <w:rsid w:val="7F7F6505"/>
    <w:rsid w:val="7FBFB5FE"/>
    <w:rsid w:val="7FF56C96"/>
    <w:rsid w:val="AD5EE2CB"/>
    <w:rsid w:val="D6AFF60A"/>
    <w:rsid w:val="DBFC6F48"/>
    <w:rsid w:val="DFD75B13"/>
    <w:rsid w:val="E89CCD2C"/>
    <w:rsid w:val="EA6315AF"/>
    <w:rsid w:val="EBAF8652"/>
    <w:rsid w:val="EF79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link w:val="9"/>
    <w:qFormat/>
    <w:uiPriority w:val="0"/>
    <w:pPr>
      <w:keepNext w:val="0"/>
      <w:keepLines w:val="0"/>
      <w:widowControl w:val="0"/>
      <w:suppressLineNumbers w:val="0"/>
      <w:spacing w:before="0" w:beforeAutospacing="0" w:after="0" w:afterAutospacing="0"/>
      <w:ind w:left="0" w:right="0"/>
      <w:jc w:val="both"/>
    </w:pPr>
    <w:rPr>
      <w:rFonts w:hint="eastAsia" w:ascii="仿宋_GB2312" w:hAnsi="仿宋_GB2312" w:eastAsia="仿宋_GB2312" w:cs="仿宋_GB2312"/>
      <w:kern w:val="2"/>
      <w:sz w:val="32"/>
      <w:szCs w:val="32"/>
      <w:lang w:val="en-US" w:eastAsia="zh-CN" w:bidi="ar"/>
    </w:r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页脚 Char"/>
    <w:basedOn w:val="7"/>
    <w:link w:val="4"/>
    <w:qFormat/>
    <w:uiPriority w:val="0"/>
    <w:rPr>
      <w:rFonts w:hint="eastAsia" w:ascii="宋体" w:hAnsi="宋体" w:eastAsia="方正仿宋简体" w:cs="宋体"/>
      <w:kern w:val="2"/>
      <w:sz w:val="18"/>
      <w:szCs w:val="18"/>
    </w:rPr>
  </w:style>
  <w:style w:type="character" w:customStyle="1" w:styleId="9">
    <w:name w:val="正文文本 Char"/>
    <w:basedOn w:val="7"/>
    <w:link w:val="3"/>
    <w:qFormat/>
    <w:uiPriority w:val="0"/>
    <w:rPr>
      <w:rFonts w:hint="eastAsia" w:ascii="仿宋_GB2312" w:hAnsi="仿宋_GB2312" w:eastAsia="仿宋_GB2312" w:cs="仿宋_GB2312"/>
      <w:kern w:val="2"/>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2021-10-22T10:15:00Z</dcterms:created>
  <dc:creator>lenovo</dc:creator>
  <cp:lastModifiedBy>greatwall</cp:lastModifiedBy>
  <dcterms:modified xsi:type="dcterms:W3CDTF">2023-12-06T16:14:11Z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69218AE62D87446B93E4414A6FCF1948</vt:lpwstr>
  </property>
</Properties>
</file>