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5" w:beforeAutospacing="0" w:after="225" w:afterAutospacing="0" w:line="555" w:lineRule="atLeast"/>
        <w:ind w:right="0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sz w:val="43"/>
          <w:szCs w:val="43"/>
        </w:rPr>
        <w:t>化妆品抽检不合格信息</w:t>
      </w:r>
    </w:p>
    <w:tbl>
      <w:tblPr>
        <w:tblStyle w:val="5"/>
        <w:tblW w:w="1362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976"/>
        <w:gridCol w:w="1075"/>
        <w:gridCol w:w="1541"/>
        <w:gridCol w:w="1195"/>
        <w:gridCol w:w="1112"/>
        <w:gridCol w:w="781"/>
        <w:gridCol w:w="1290"/>
        <w:gridCol w:w="625"/>
        <w:gridCol w:w="889"/>
        <w:gridCol w:w="934"/>
        <w:gridCol w:w="744"/>
        <w:gridCol w:w="1522"/>
        <w:gridCol w:w="4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6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序号</w:t>
            </w:r>
          </w:p>
        </w:tc>
        <w:tc>
          <w:tcPr>
            <w:tcW w:w="976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样品名称</w:t>
            </w:r>
          </w:p>
        </w:tc>
        <w:tc>
          <w:tcPr>
            <w:tcW w:w="107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标称生产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企业名称</w:t>
            </w:r>
          </w:p>
        </w:tc>
        <w:tc>
          <w:tcPr>
            <w:tcW w:w="1541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标称生产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企业地址</w:t>
            </w:r>
          </w:p>
        </w:tc>
        <w:tc>
          <w:tcPr>
            <w:tcW w:w="119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被采样单位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名称</w:t>
            </w:r>
          </w:p>
        </w:tc>
        <w:tc>
          <w:tcPr>
            <w:tcW w:w="1112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被采样单位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地址</w:t>
            </w:r>
          </w:p>
        </w:tc>
        <w:tc>
          <w:tcPr>
            <w:tcW w:w="781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包装规格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批号/限期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使用日期</w:t>
            </w:r>
          </w:p>
        </w:tc>
        <w:tc>
          <w:tcPr>
            <w:tcW w:w="62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生产地所在省（市）</w:t>
            </w:r>
          </w:p>
        </w:tc>
        <w:tc>
          <w:tcPr>
            <w:tcW w:w="889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标称生产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许可证号</w:t>
            </w:r>
          </w:p>
        </w:tc>
        <w:tc>
          <w:tcPr>
            <w:tcW w:w="934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检验机构</w:t>
            </w:r>
          </w:p>
        </w:tc>
        <w:tc>
          <w:tcPr>
            <w:tcW w:w="744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检验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结果</w:t>
            </w:r>
          </w:p>
        </w:tc>
        <w:tc>
          <w:tcPr>
            <w:tcW w:w="1522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不合格项目</w:t>
            </w:r>
          </w:p>
        </w:tc>
        <w:tc>
          <w:tcPr>
            <w:tcW w:w="470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eastAsia" w:ascii="仿宋_GB2312" w:eastAsia="仿宋_GB2312" w:cs="仿宋_GB2312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" w:eastAsia="zh-CN"/>
              </w:rPr>
              <w:t>浩鑫染发膏（亚麻褐色）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广州市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浩鑫精细化工有限公司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广州市白云区太和镇夏良村七社大塘工业区自编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6号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新密市市区阿杰美容美发用品店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新密市嵩山大道路南中段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30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100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ml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/盒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GZ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/202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/0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21-A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2025/05/20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广东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粤妆201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70181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华测检测认证集团股份有限公司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不符合规定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检出批件及标签未标识的染发剂: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2-甲基间苯二酚，间氨基苯酚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eastAsia" w:ascii="仿宋_GB2312" w:eastAsia="仿宋_GB2312" w:cs="仿宋_GB2312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" w:eastAsia="zh-CN"/>
              </w:rPr>
              <w:t>恭喜染发霜（灰色）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广州市恭喜精细化工有限公司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广州市白云区人和镇西湖西街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25-8号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leftChars="0" w:right="0" w:rightChars="0"/>
              <w:jc w:val="center"/>
              <w:rPr>
                <w:rFonts w:hint="eastAsia" w:ascii="Tahoma" w:hAnsi="Tahoma" w:eastAsia="微软雅黑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新密市市区阿杰美容美发用品店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leftChars="0" w:right="0" w:rightChars="0"/>
              <w:jc w:val="center"/>
              <w:textAlignment w:val="center"/>
              <w:rPr>
                <w:rFonts w:hint="eastAsia" w:ascii="Tahoma" w:hAnsi="Tahoma" w:eastAsia="微软雅黑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新密市嵩山大道路南中段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300" w:afterAutospacing="0" w:line="360" w:lineRule="atLeast"/>
              <w:ind w:left="0" w:right="0"/>
              <w:jc w:val="center"/>
              <w:rPr>
                <w:rFonts w:hint="eastAsia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100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ml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/盒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HA009849006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20241005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广东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粤妆201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61438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leftChars="0" w:right="0" w:rightChars="0"/>
              <w:jc w:val="center"/>
              <w:textAlignment w:val="center"/>
              <w:rPr>
                <w:rFonts w:hint="eastAsia" w:ascii="Tahoma" w:hAnsi="Tahoma" w:eastAsia="微软雅黑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华测检测认证集团股份有限公司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leftChars="0" w:right="0" w:rightChars="0"/>
              <w:jc w:val="center"/>
              <w:textAlignment w:val="center"/>
              <w:rPr>
                <w:rFonts w:hint="eastAsia" w:ascii="Tahoma" w:hAnsi="Tahoma" w:eastAsia="微软雅黑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不符合规定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检出批件及标签未标识的染发剂: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2-甲基间苯二酚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val="en"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" w:eastAsia="zh-CN"/>
              </w:rPr>
              <w:t>浩鑫染发膏（亚麻褐色）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广州市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浩鑫精细化工有限公司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广州市白云区太和镇夏良村七社大塘工业区自编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6号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郑州米雅美容服务有限公司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河南省郑州市新郑市龙湖镇文昌路西侧龙御名郡一号楼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107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300" w:afterAutospacing="0" w:line="360" w:lineRule="atLeast"/>
              <w:ind w:left="0" w:right="0"/>
              <w:jc w:val="center"/>
              <w:rPr>
                <w:rFonts w:hint="eastAsia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100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ml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/盒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GZ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/202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/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27-A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2023/11/26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广东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粤妆201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70181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华测检测认证集团股份有限公司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不符合规定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检出批件及标签未标识的染发剂: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间氨基苯酚，N,N-双（2-羟乙基）对苯二胺硫酸盐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val="en"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易荣堂染发膏（金黄）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广州白云区圣迪雅化妆品厂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广州市良田镇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新郑市龙湖镇汇美美妆店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新郑市龙湖镇滨湖路北段丹石街区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A号楼1-2层119号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300" w:afterAutospacing="0" w:line="360" w:lineRule="atLeast"/>
              <w:ind w:left="0" w:right="0"/>
              <w:jc w:val="center"/>
              <w:rPr>
                <w:rFonts w:hint="eastAsia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0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ml*2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/盒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F001CB612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2024/03/06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广东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XK-16-1089561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华测检测认证集团股份有限公司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不符合规定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检出批件及标签未标识的染发剂: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2，4-二氨基苯氧基乙醇盐酸盐，间氨基苯酚，对苯二胺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val="en"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荻薇染发膏（深灰色）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广州市白云区人和荻薇日用化妆品厂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广州市白云区人和镇秀水村秀盛路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130号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郑州市惠济区亿美美容美发用品店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郑州市惠济区弘润路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1号院13号门面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300" w:afterAutospacing="0" w:line="360" w:lineRule="atLeast"/>
              <w:ind w:left="0" w:right="0"/>
              <w:jc w:val="center"/>
              <w:rPr>
                <w:rFonts w:hint="eastAsia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100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ML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/盒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DW210522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20240521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广东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粤妆201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60359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华测检测认证集团股份有限公司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不符合规定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检出批件及标签未标识的染发剂: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2，6-二氨基吡啶，1-萘酚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val="en"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鑫姿染发膏（棕色）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广州市鑫姿化妆品有限公司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广州市白云区石井镇龙湖第七社工业区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--C1栋1至4楼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leftChars="0" w:right="0" w:rightChars="0"/>
              <w:jc w:val="center"/>
              <w:rPr>
                <w:rFonts w:hint="eastAsia" w:ascii="仿宋_GB2312" w:hAnsi="Tahoma" w:eastAsia="仿宋_GB2312" w:cs="仿宋_GB231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郑州市惠济区亿美美容美发用品店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hAnsi="Tahoma" w:eastAsia="仿宋_GB2312" w:cs="仿宋_GB2312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郑州市惠济区弘润路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1号院13号门面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300" w:afterAutospacing="0" w:line="360" w:lineRule="atLeast"/>
              <w:ind w:left="0" w:right="0"/>
              <w:jc w:val="center"/>
              <w:rPr>
                <w:rFonts w:hint="eastAsia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100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毫升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/盒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2020101201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20231011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广东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粤妆201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80170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华测检测认证集团股份有限公司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不符合规定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检出批件及标签未标识的染发剂:</w:t>
            </w:r>
            <w:r>
              <w:rPr>
                <w:rFonts w:hint="default" w:ascii="仿宋_GB2312" w:eastAsia="仿宋_GB2312" w:cs="仿宋_GB2312"/>
                <w:sz w:val="18"/>
                <w:szCs w:val="18"/>
                <w:lang w:val="en"/>
              </w:rPr>
              <w:t>间苯二酚，对苯二胺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" w:eastAsia="zh-CN"/>
              </w:rPr>
              <w:t>，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N,N-双（2-羟乙基）对苯二胺硫酸盐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val="en"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  <w:lang w:val="en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  <w:lang w:val="en"/>
              </w:rPr>
              <w:t>蓝朵纷彩染发膏（雾感棕色）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  <w:lang w:val="en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  <w:lang w:val="en"/>
              </w:rPr>
              <w:t>广东高优化妆品有限公司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  <w:lang w:val="en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  <w:lang w:val="en"/>
              </w:rPr>
              <w:t>广东从化经济开发区高技术产业园创业路47号（厂房）第四层、第五层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  <w:lang w:val="en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  <w:lang w:val="en"/>
              </w:rPr>
              <w:t>郑州经济技术开发区领袖造型美发店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  <w:lang w:val="en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  <w:lang w:val="en"/>
              </w:rPr>
              <w:t>郑州经济技术开发区第八大街与经南四路向东150米门牌号2-3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300" w:afterAutospacing="0" w:line="360" w:lineRule="atLeast"/>
              <w:ind w:left="0" w:right="0"/>
              <w:jc w:val="center"/>
              <w:rPr>
                <w:rFonts w:hint="eastAsia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100</w:t>
            </w:r>
            <w:r>
              <w:rPr>
                <w:rFonts w:hint="default" w:ascii="仿宋_GB2312" w:eastAsia="仿宋_GB2312" w:cs="仿宋_GB2312"/>
                <w:sz w:val="18"/>
                <w:szCs w:val="18"/>
                <w:lang w:val="en"/>
              </w:rPr>
              <w:t>g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/盒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  <w:lang w:val="en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  <w:lang w:val="en"/>
              </w:rPr>
              <w:t>GYA2020092501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  <w:lang w:val="en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  <w:lang w:val="en"/>
              </w:rPr>
              <w:t>20230924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  <w:lang w:val="en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  <w:lang w:val="en"/>
              </w:rPr>
              <w:t>广东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  <w:lang w:val="e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粤妆201</w:t>
            </w:r>
            <w:r>
              <w:rPr>
                <w:rFonts w:hint="default" w:ascii="仿宋_GB2312" w:eastAsia="仿宋_GB2312" w:cs="仿宋_GB2312"/>
                <w:sz w:val="18"/>
                <w:szCs w:val="18"/>
                <w:lang w:val="en" w:eastAsia="zh-CN"/>
              </w:rPr>
              <w:t>70081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华测检测认证集团股份有限公司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不符合规定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检出批件及标签未标识的染发剂: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2，4-二氨基苯氧基乙醇盐酸盐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val="en"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" w:eastAsia="zh-CN"/>
              </w:rPr>
              <w:t>日浩红妆佳人十色佳人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+腮红（8081）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兰溪市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" w:eastAsia="zh-CN"/>
              </w:rPr>
              <w:t>日浩化妆品厂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浙江省兰溪市横溪镇凤凰山路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2号/香港九龙旺角鸦蘭街7号连胜大厦7字楼776室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郑州市二七区时尚妆苑化妆用品店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郑州市二七区桃源路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27号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300" w:afterAutospacing="0" w:line="360" w:lineRule="atLeast"/>
              <w:ind w:left="0" w:right="0"/>
              <w:jc w:val="center"/>
              <w:rPr>
                <w:rFonts w:hint="eastAsia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7</w:t>
            </w:r>
            <w:r>
              <w:rPr>
                <w:rFonts w:hint="default" w:ascii="仿宋_GB2312" w:eastAsia="仿宋_GB2312" w:cs="仿宋_GB2312"/>
                <w:sz w:val="18"/>
                <w:szCs w:val="18"/>
                <w:lang w:val="en"/>
              </w:rPr>
              <w:t>g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/盒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RH80211005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2026.10.04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浙江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浙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G妆网备字2019022864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华测检测认证集团股份有限公司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不符合规定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225" w:afterAutospacing="0" w:line="36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检出批件及标签未标识的染发剂: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铅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225" w:beforeAutospacing="0" w:after="225" w:afterAutospacing="0" w:line="54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25" w:beforeAutospacing="0" w:after="225" w:afterAutospacing="0" w:line="540" w:lineRule="atLeast"/>
        <w:ind w:left="0" w:right="0"/>
        <w:jc w:val="left"/>
        <w:rPr>
          <w:rFonts w:hint="eastAsia"/>
          <w:sz w:val="24"/>
          <w:szCs w:val="24"/>
        </w:rPr>
      </w:pPr>
    </w:p>
    <w:sectPr>
      <w:pgSz w:w="16838" w:h="23811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yYTc5ZTc1YzEwNjBmMzE3OTkyYzJhNzE5ODI3Y2QifQ=="/>
  </w:docVars>
  <w:rsids>
    <w:rsidRoot w:val="00D31D50"/>
    <w:rsid w:val="00323B43"/>
    <w:rsid w:val="003D37D8"/>
    <w:rsid w:val="00426133"/>
    <w:rsid w:val="004358AB"/>
    <w:rsid w:val="008B7726"/>
    <w:rsid w:val="00D31D50"/>
    <w:rsid w:val="20D16B45"/>
    <w:rsid w:val="37B410A0"/>
    <w:rsid w:val="37F65199"/>
    <w:rsid w:val="388E5940"/>
    <w:rsid w:val="41627D25"/>
    <w:rsid w:val="5BF56C71"/>
    <w:rsid w:val="6C7D1BF9"/>
    <w:rsid w:val="6E8B7961"/>
    <w:rsid w:val="722002C5"/>
    <w:rsid w:val="77E6FD27"/>
    <w:rsid w:val="BFFFB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2008-09-13T01:20:00Z</dcterms:created>
  <dc:creator>Administrator</dc:creator>
  <cp:lastModifiedBy>1</cp:lastModifiedBy>
  <dcterms:modified xsi:type="dcterms:W3CDTF">2023-11-08T08:30:26Z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E85A7FAB9A63411B8930478B352AE2F9</vt:lpwstr>
  </property>
</Properties>
</file>